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61971" w14:textId="000BB149" w:rsidR="00C21A78" w:rsidRPr="006F0F4B" w:rsidRDefault="00AC7288" w:rsidP="00C21A78">
      <w:pPr>
        <w:rPr>
          <w:bCs/>
        </w:rPr>
      </w:pPr>
      <w:r w:rsidRPr="006F0F4B">
        <w:rPr>
          <w:bCs/>
        </w:rPr>
        <w:t>Texas Tech University</w:t>
      </w:r>
      <w:r w:rsidR="00C21A78" w:rsidRPr="006F0F4B">
        <w:rPr>
          <w:bCs/>
        </w:rPr>
        <w:tab/>
      </w:r>
      <w:r w:rsidR="00C21A78" w:rsidRPr="006F0F4B">
        <w:rPr>
          <w:bCs/>
        </w:rPr>
        <w:tab/>
      </w:r>
      <w:r w:rsidR="00C21A78" w:rsidRPr="006F0F4B">
        <w:rPr>
          <w:bCs/>
        </w:rPr>
        <w:tab/>
      </w:r>
      <w:r w:rsidR="00C21A78" w:rsidRPr="006F0F4B">
        <w:rPr>
          <w:bCs/>
        </w:rPr>
        <w:tab/>
        <w:t xml:space="preserve">     </w:t>
      </w:r>
      <w:r w:rsidR="00C21A78" w:rsidRPr="006F0F4B">
        <w:rPr>
          <w:bCs/>
        </w:rPr>
        <w:tab/>
        <w:t xml:space="preserve">    </w:t>
      </w:r>
      <w:r w:rsidRPr="006F0F4B">
        <w:rPr>
          <w:bCs/>
        </w:rPr>
        <w:tab/>
      </w:r>
      <w:r w:rsidRPr="006F0F4B">
        <w:rPr>
          <w:bCs/>
        </w:rPr>
        <w:tab/>
        <w:t xml:space="preserve"> </w:t>
      </w:r>
      <w:r w:rsidR="00C21A78" w:rsidRPr="006F0F4B">
        <w:rPr>
          <w:bCs/>
        </w:rPr>
        <w:t xml:space="preserve"> </w:t>
      </w:r>
      <w:r w:rsidRPr="006F0F4B">
        <w:rPr>
          <w:bCs/>
        </w:rPr>
        <w:t>sarah.victor@ttu.edu</w:t>
      </w:r>
    </w:p>
    <w:p w14:paraId="28EADC65" w14:textId="6692FF5F" w:rsidR="00C21A78" w:rsidRPr="006F0F4B" w:rsidRDefault="00C21A78" w:rsidP="00C21A78">
      <w:pPr>
        <w:rPr>
          <w:bCs/>
        </w:rPr>
      </w:pPr>
      <w:r w:rsidRPr="006F0F4B">
        <w:rPr>
          <w:bCs/>
        </w:rPr>
        <w:t xml:space="preserve">Department of </w:t>
      </w:r>
      <w:r w:rsidR="00AC7288" w:rsidRPr="006F0F4B">
        <w:rPr>
          <w:bCs/>
        </w:rPr>
        <w:t>Psychological Sciences</w:t>
      </w:r>
      <w:r w:rsidR="00AC7288" w:rsidRPr="006F0F4B">
        <w:rPr>
          <w:bCs/>
        </w:rPr>
        <w:tab/>
      </w:r>
      <w:r w:rsidRPr="006F0F4B">
        <w:rPr>
          <w:bCs/>
        </w:rPr>
        <w:tab/>
      </w:r>
      <w:r w:rsidRPr="006F0F4B">
        <w:rPr>
          <w:bCs/>
        </w:rPr>
        <w:tab/>
      </w:r>
      <w:r w:rsidRPr="006F0F4B">
        <w:rPr>
          <w:bCs/>
        </w:rPr>
        <w:tab/>
        <w:t xml:space="preserve">      </w:t>
      </w:r>
      <w:r w:rsidR="00501132" w:rsidRPr="006F0F4B">
        <w:rPr>
          <w:bCs/>
        </w:rPr>
        <w:t xml:space="preserve">   </w:t>
      </w:r>
      <w:r w:rsidRPr="006F0F4B">
        <w:rPr>
          <w:bCs/>
        </w:rPr>
        <w:t xml:space="preserve"> </w:t>
      </w:r>
      <w:r w:rsidR="00501132" w:rsidRPr="006F0F4B">
        <w:rPr>
          <w:bCs/>
        </w:rPr>
        <w:t>Phone: (806) 834-0340</w:t>
      </w:r>
    </w:p>
    <w:p w14:paraId="3FA9D314" w14:textId="07D1AF08" w:rsidR="00C21A78" w:rsidRPr="006F0F4B" w:rsidRDefault="00AC7288" w:rsidP="00C21A78">
      <w:pPr>
        <w:rPr>
          <w:bCs/>
        </w:rPr>
      </w:pPr>
      <w:r w:rsidRPr="006F0F4B">
        <w:rPr>
          <w:bCs/>
        </w:rPr>
        <w:t>Box 42051</w:t>
      </w:r>
      <w:r w:rsidR="00501132" w:rsidRPr="006F0F4B">
        <w:rPr>
          <w:bCs/>
        </w:rPr>
        <w:t xml:space="preserve">, Lubbock, Texas 79409-2051    </w:t>
      </w:r>
      <w:r w:rsidR="00501132" w:rsidRPr="006F0F4B">
        <w:rPr>
          <w:bCs/>
        </w:rPr>
        <w:tab/>
      </w:r>
      <w:r w:rsidR="00501132" w:rsidRPr="006F0F4B">
        <w:rPr>
          <w:bCs/>
        </w:rPr>
        <w:tab/>
      </w:r>
      <w:r w:rsidR="00501132" w:rsidRPr="006F0F4B">
        <w:rPr>
          <w:bCs/>
        </w:rPr>
        <w:tab/>
      </w:r>
      <w:r w:rsidR="00501132" w:rsidRPr="006F0F4B">
        <w:rPr>
          <w:bCs/>
        </w:rPr>
        <w:tab/>
      </w:r>
      <w:r w:rsidR="00501132" w:rsidRPr="006F0F4B">
        <w:rPr>
          <w:bCs/>
        </w:rPr>
        <w:tab/>
        <w:t xml:space="preserve">     </w:t>
      </w:r>
      <w:r w:rsidR="00C21A78" w:rsidRPr="006F0F4B">
        <w:rPr>
          <w:bCs/>
        </w:rPr>
        <w:t>Fax: 855-283-7870</w:t>
      </w:r>
    </w:p>
    <w:p w14:paraId="11495E76" w14:textId="77777777" w:rsidR="00170FFE" w:rsidRPr="006F0F4B" w:rsidRDefault="00170FFE" w:rsidP="000E2320">
      <w:pPr>
        <w:rPr>
          <w:bCs/>
        </w:rPr>
      </w:pPr>
    </w:p>
    <w:p w14:paraId="28EFACB3" w14:textId="21DCB759" w:rsidR="00087D12" w:rsidRPr="006F0F4B" w:rsidRDefault="00087D12" w:rsidP="00087D12">
      <w:pPr>
        <w:rPr>
          <w:bCs/>
          <w:sz w:val="28"/>
          <w:szCs w:val="28"/>
        </w:rPr>
      </w:pPr>
      <w:r w:rsidRPr="006F0F4B">
        <w:rPr>
          <w:b/>
          <w:bCs/>
          <w:sz w:val="28"/>
          <w:szCs w:val="28"/>
        </w:rPr>
        <w:t>Appointments</w:t>
      </w:r>
    </w:p>
    <w:p w14:paraId="0DC1049B" w14:textId="77777777" w:rsidR="00087D12" w:rsidRPr="006F0F4B" w:rsidRDefault="00087D12" w:rsidP="00087D12">
      <w:pPr>
        <w:rPr>
          <w:bCs/>
        </w:rPr>
      </w:pPr>
      <w:r w:rsidRPr="006F0F4B">
        <w:rPr>
          <w:b/>
          <w:bCs/>
          <w:noProof/>
        </w:rPr>
        <mc:AlternateContent>
          <mc:Choice Requires="wps">
            <w:drawing>
              <wp:anchor distT="0" distB="0" distL="114300" distR="114300" simplePos="0" relativeHeight="251695616" behindDoc="0" locked="0" layoutInCell="1" allowOverlap="1" wp14:anchorId="64FF1B2B" wp14:editId="29C21AD6">
                <wp:simplePos x="0" y="0"/>
                <wp:positionH relativeFrom="column">
                  <wp:posOffset>0</wp:posOffset>
                </wp:positionH>
                <wp:positionV relativeFrom="paragraph">
                  <wp:posOffset>18415</wp:posOffset>
                </wp:positionV>
                <wp:extent cx="6174740" cy="0"/>
                <wp:effectExtent l="12700" t="18415" r="22860" b="1968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F4374" id="Line 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86.2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YS9sAEAAEgDAAAOAAAAZHJzL2Uyb0RvYy54bWysU01v2zAMvQ/YfxB0X5wE/diMOD2k6y7d&#13;&#10;FqDdD2Ak2RYmiwKpxM6/n6QmWbHdivogSCL59N4jvbqbBicOhtiib+RiNpfCeIXa+q6Rv54fPn2W&#13;&#10;giN4DQ69aeTRsLxbf/ywGkNtltij04ZEAvFcj6GRfYyhripWvRmAZxiMT8EWaYCYjtRVmmBM6IOr&#13;&#10;lvP5TTUi6UCoDHO6vX8JynXBb1uj4s+2ZROFa2TiFstKZd3ltVqvoO4IQm/ViQa8gcUA1qdHL1D3&#13;&#10;EEHsyf4HNVhFyNjGmcKhwra1yhQNSc1i/o+apx6CKVqSORwuNvH7waofh43fUqauJv8UHlH9ZuFx&#13;&#10;04PvTCHwfAypcYtsVTUGri8l+cBhS2I3fkedcmAfsbgwtTRkyKRPTMXs48VsM0Wh0uXN4vbq9ir1&#13;&#10;RJ1jFdTnwkAcvxkcRN400lmffYAaDo8cMxGozyn52uODda700nkxNvLL9fK6FDA6q3MwpzF1u40j&#13;&#10;cYA8DeUrqlLkdRrh3usC1hvQX0/7CNa97NPjzp/MyPrzsHG9Q33c0tmk1K7C8jRaeR5en0v13x9g&#13;&#10;/QcAAP//AwBQSwMEFAAGAAgAAAAhAKo5yWfeAAAACQEAAA8AAABkcnMvZG93bnJldi54bWxMj8FO&#13;&#10;wzAQRO9I/IO1SFyq1iEgStM4FaLkxqUFxHUbL0lEvE5jtw18PQsXuKw0Gs3svHw1uk4daQitZwNX&#13;&#10;swQUceVty7WBl+dyegcqRGSLnWcy8EkBVsX5WY6Z9Sfe0HEbayUlHDI00MTYZ1qHqiGHYeZ7YvHe&#13;&#10;/eAwihxqbQc8SbnrdJokt9phy/KhwZ4eGqo+tgdnIJSvtC+/JtUkebuuPaX79dMjGnN5Ma6Xcu6X&#13;&#10;oCKN8S8BPwyyHwoZtvMHtkF1BoQmGkgXoMRczNMbULtfrYtc/ycovgEAAP//AwBQSwECLQAUAAYA&#13;&#10;CAAAACEAtoM4kv4AAADhAQAAEwAAAAAAAAAAAAAAAAAAAAAAW0NvbnRlbnRfVHlwZXNdLnhtbFBL&#13;&#10;AQItABQABgAIAAAAIQA4/SH/1gAAAJQBAAALAAAAAAAAAAAAAAAAAC8BAABfcmVscy8ucmVsc1BL&#13;&#10;AQItABQABgAIAAAAIQBWKYS9sAEAAEgDAAAOAAAAAAAAAAAAAAAAAC4CAABkcnMvZTJvRG9jLnht&#13;&#10;bFBLAQItABQABgAIAAAAIQCqOcln3gAAAAkBAAAPAAAAAAAAAAAAAAAAAAoEAABkcnMvZG93bnJl&#13;&#10;di54bWxQSwUGAAAAAAQABADzAAAAFQUAAAAA&#13;&#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7393"/>
      </w:tblGrid>
      <w:tr w:rsidR="00156217" w:rsidRPr="006F0F4B" w14:paraId="097E955C" w14:textId="77777777" w:rsidTr="001908D4">
        <w:tc>
          <w:tcPr>
            <w:tcW w:w="1998" w:type="dxa"/>
          </w:tcPr>
          <w:p w14:paraId="3E1093CB" w14:textId="3FCF434D" w:rsidR="00156217" w:rsidRPr="006F0F4B" w:rsidRDefault="00156217" w:rsidP="00684670">
            <w:pPr>
              <w:rPr>
                <w:bCs/>
              </w:rPr>
            </w:pPr>
            <w:r w:rsidRPr="006F0F4B">
              <w:rPr>
                <w:bCs/>
              </w:rPr>
              <w:t>09/2024 – Present</w:t>
            </w:r>
          </w:p>
        </w:tc>
        <w:tc>
          <w:tcPr>
            <w:tcW w:w="7578" w:type="dxa"/>
          </w:tcPr>
          <w:p w14:paraId="0647303B" w14:textId="1B68107A" w:rsidR="00156217" w:rsidRPr="006F0F4B" w:rsidRDefault="00156217" w:rsidP="00156217">
            <w:pPr>
              <w:rPr>
                <w:b/>
                <w:bCs/>
              </w:rPr>
            </w:pPr>
            <w:r w:rsidRPr="006F0F4B">
              <w:rPr>
                <w:b/>
                <w:bCs/>
              </w:rPr>
              <w:t>Associate Professor, Department of Psychological Sciences</w:t>
            </w:r>
          </w:p>
          <w:p w14:paraId="74120A6B" w14:textId="77777777" w:rsidR="00156217" w:rsidRPr="006F0F4B" w:rsidRDefault="00156217" w:rsidP="00156217">
            <w:pPr>
              <w:rPr>
                <w:bCs/>
              </w:rPr>
            </w:pPr>
            <w:r w:rsidRPr="006F0F4B">
              <w:rPr>
                <w:bCs/>
              </w:rPr>
              <w:t>Affiliate, Women’s &amp; Gender Studies</w:t>
            </w:r>
          </w:p>
          <w:p w14:paraId="7326938B" w14:textId="77777777" w:rsidR="00156217" w:rsidRPr="006F0F4B" w:rsidRDefault="00156217" w:rsidP="00156217">
            <w:pPr>
              <w:rPr>
                <w:bCs/>
              </w:rPr>
            </w:pPr>
            <w:r w:rsidRPr="006F0F4B">
              <w:rPr>
                <w:bCs/>
              </w:rPr>
              <w:t>Texas Tech University, Lubbock, TX</w:t>
            </w:r>
          </w:p>
          <w:p w14:paraId="1D02A4F2" w14:textId="77777777" w:rsidR="00156217" w:rsidRPr="006F0F4B" w:rsidRDefault="00156217" w:rsidP="001908D4">
            <w:pPr>
              <w:rPr>
                <w:b/>
                <w:bCs/>
              </w:rPr>
            </w:pPr>
          </w:p>
        </w:tc>
      </w:tr>
      <w:tr w:rsidR="001908D4" w:rsidRPr="006F0F4B" w14:paraId="5B2E0F5E" w14:textId="77777777" w:rsidTr="001908D4">
        <w:tc>
          <w:tcPr>
            <w:tcW w:w="1998" w:type="dxa"/>
          </w:tcPr>
          <w:p w14:paraId="23C8F17B" w14:textId="309EC133" w:rsidR="001908D4" w:rsidRPr="006F0F4B" w:rsidRDefault="001908D4" w:rsidP="00684670">
            <w:pPr>
              <w:rPr>
                <w:bCs/>
              </w:rPr>
            </w:pPr>
            <w:r w:rsidRPr="006F0F4B">
              <w:rPr>
                <w:bCs/>
              </w:rPr>
              <w:t xml:space="preserve">2019 – </w:t>
            </w:r>
            <w:r w:rsidR="00156217" w:rsidRPr="006F0F4B">
              <w:rPr>
                <w:bCs/>
              </w:rPr>
              <w:t>2024</w:t>
            </w:r>
          </w:p>
        </w:tc>
        <w:tc>
          <w:tcPr>
            <w:tcW w:w="7578" w:type="dxa"/>
          </w:tcPr>
          <w:p w14:paraId="0E140CE9" w14:textId="77777777" w:rsidR="001908D4" w:rsidRPr="006F0F4B" w:rsidRDefault="001908D4" w:rsidP="001908D4">
            <w:pPr>
              <w:rPr>
                <w:b/>
                <w:bCs/>
              </w:rPr>
            </w:pPr>
            <w:r w:rsidRPr="006F0F4B">
              <w:rPr>
                <w:b/>
                <w:bCs/>
              </w:rPr>
              <w:t>Assistant Professor, Department of Psychological Sciences</w:t>
            </w:r>
          </w:p>
          <w:p w14:paraId="2D41C273" w14:textId="36296453" w:rsidR="00D2677F" w:rsidRPr="006F0F4B" w:rsidRDefault="00D2677F" w:rsidP="00684670">
            <w:pPr>
              <w:rPr>
                <w:bCs/>
              </w:rPr>
            </w:pPr>
            <w:r w:rsidRPr="006F0F4B">
              <w:rPr>
                <w:bCs/>
              </w:rPr>
              <w:t>Affiliate, Women’s &amp; Gender Studies</w:t>
            </w:r>
          </w:p>
          <w:p w14:paraId="11EB4E93" w14:textId="79F0FDB3" w:rsidR="001908D4" w:rsidRPr="006F0F4B" w:rsidRDefault="001908D4" w:rsidP="00684670">
            <w:pPr>
              <w:rPr>
                <w:bCs/>
              </w:rPr>
            </w:pPr>
            <w:r w:rsidRPr="006F0F4B">
              <w:rPr>
                <w:bCs/>
              </w:rPr>
              <w:t>Texas Tech University, Lubbock, TX</w:t>
            </w:r>
          </w:p>
          <w:p w14:paraId="6EE4D0E0" w14:textId="47A7F83E" w:rsidR="001908D4" w:rsidRPr="006F0F4B" w:rsidRDefault="001908D4" w:rsidP="00684670">
            <w:pPr>
              <w:rPr>
                <w:bCs/>
              </w:rPr>
            </w:pPr>
          </w:p>
        </w:tc>
      </w:tr>
      <w:tr w:rsidR="001908D4" w:rsidRPr="006F0F4B" w14:paraId="23DB6238" w14:textId="77777777" w:rsidTr="001908D4">
        <w:tc>
          <w:tcPr>
            <w:tcW w:w="1998" w:type="dxa"/>
          </w:tcPr>
          <w:p w14:paraId="11107BDE" w14:textId="6312EE52" w:rsidR="001908D4" w:rsidRPr="006F0F4B" w:rsidRDefault="001908D4" w:rsidP="00684670">
            <w:pPr>
              <w:rPr>
                <w:bCs/>
              </w:rPr>
            </w:pPr>
            <w:r w:rsidRPr="006F0F4B">
              <w:rPr>
                <w:bCs/>
              </w:rPr>
              <w:t>2019 – Present</w:t>
            </w:r>
          </w:p>
        </w:tc>
        <w:tc>
          <w:tcPr>
            <w:tcW w:w="7578" w:type="dxa"/>
          </w:tcPr>
          <w:p w14:paraId="5CC7388A" w14:textId="77777777" w:rsidR="001908D4" w:rsidRPr="006F0F4B" w:rsidRDefault="001908D4" w:rsidP="001908D4">
            <w:pPr>
              <w:rPr>
                <w:b/>
                <w:bCs/>
              </w:rPr>
            </w:pPr>
            <w:r w:rsidRPr="006F0F4B">
              <w:rPr>
                <w:b/>
                <w:bCs/>
              </w:rPr>
              <w:t>Licensed Clinical Psychologist</w:t>
            </w:r>
          </w:p>
          <w:p w14:paraId="61D0DBED" w14:textId="025E3885" w:rsidR="001908D4" w:rsidRPr="006F0F4B" w:rsidRDefault="001908D4" w:rsidP="001908D4">
            <w:pPr>
              <w:rPr>
                <w:bCs/>
              </w:rPr>
            </w:pPr>
            <w:r w:rsidRPr="006F0F4B">
              <w:rPr>
                <w:bCs/>
              </w:rPr>
              <w:t>State of Pennsylvania (PS018786), 05/2019-Present</w:t>
            </w:r>
          </w:p>
          <w:p w14:paraId="2491EC1D" w14:textId="412FC64D" w:rsidR="001908D4" w:rsidRPr="006F0F4B" w:rsidRDefault="001908D4" w:rsidP="001908D4">
            <w:pPr>
              <w:rPr>
                <w:bCs/>
              </w:rPr>
            </w:pPr>
            <w:r w:rsidRPr="006F0F4B">
              <w:rPr>
                <w:bCs/>
              </w:rPr>
              <w:t>National Register Health Service Psychologist (56639), 05/2019-Present</w:t>
            </w:r>
          </w:p>
          <w:p w14:paraId="6A0EC349" w14:textId="77777777" w:rsidR="001908D4" w:rsidRPr="006F0F4B" w:rsidRDefault="001908D4" w:rsidP="00684670">
            <w:pPr>
              <w:rPr>
                <w:bCs/>
              </w:rPr>
            </w:pPr>
            <w:r w:rsidRPr="006F0F4B">
              <w:rPr>
                <w:bCs/>
              </w:rPr>
              <w:t>State of Texas (</w:t>
            </w:r>
            <w:r w:rsidR="007B68CE" w:rsidRPr="006F0F4B">
              <w:rPr>
                <w:bCs/>
              </w:rPr>
              <w:t>3</w:t>
            </w:r>
            <w:r w:rsidRPr="006F0F4B">
              <w:rPr>
                <w:bCs/>
              </w:rPr>
              <w:t>8500), 02/2021-Present</w:t>
            </w:r>
          </w:p>
          <w:p w14:paraId="406CAAA5" w14:textId="65E25080" w:rsidR="008B446C" w:rsidRPr="006F0F4B" w:rsidRDefault="008B446C" w:rsidP="00684670">
            <w:pPr>
              <w:rPr>
                <w:bCs/>
              </w:rPr>
            </w:pPr>
            <w:r w:rsidRPr="006F0F4B">
              <w:rPr>
                <w:bCs/>
              </w:rPr>
              <w:t>Certificate of Professional Qualification (CPQ 18789), 06/2024-Present</w:t>
            </w:r>
          </w:p>
        </w:tc>
      </w:tr>
    </w:tbl>
    <w:p w14:paraId="257FEBA9" w14:textId="77777777" w:rsidR="00087D12" w:rsidRPr="006F0F4B" w:rsidRDefault="00087D12" w:rsidP="001D700C">
      <w:pPr>
        <w:rPr>
          <w:b/>
          <w:bCs/>
          <w:sz w:val="28"/>
          <w:szCs w:val="28"/>
        </w:rPr>
      </w:pPr>
    </w:p>
    <w:p w14:paraId="46B99707" w14:textId="77777777" w:rsidR="001D700C" w:rsidRPr="006F0F4B" w:rsidRDefault="001D700C" w:rsidP="001D700C">
      <w:pPr>
        <w:rPr>
          <w:bCs/>
          <w:sz w:val="28"/>
          <w:szCs w:val="28"/>
        </w:rPr>
      </w:pPr>
      <w:r w:rsidRPr="006F0F4B">
        <w:rPr>
          <w:b/>
          <w:bCs/>
          <w:sz w:val="28"/>
          <w:szCs w:val="28"/>
        </w:rPr>
        <w:t xml:space="preserve">Education </w:t>
      </w:r>
      <w:r w:rsidR="0077046B" w:rsidRPr="006F0F4B">
        <w:rPr>
          <w:b/>
          <w:bCs/>
          <w:sz w:val="28"/>
          <w:szCs w:val="28"/>
        </w:rPr>
        <w:t>and Training</w:t>
      </w:r>
      <w:r w:rsidRPr="006F0F4B">
        <w:rPr>
          <w:b/>
          <w:bCs/>
          <w:sz w:val="28"/>
          <w:szCs w:val="28"/>
        </w:rPr>
        <w:t xml:space="preserve">   </w:t>
      </w:r>
      <w:r w:rsidR="0077046B" w:rsidRPr="006F0F4B">
        <w:rPr>
          <w:b/>
          <w:bCs/>
          <w:sz w:val="28"/>
          <w:szCs w:val="28"/>
        </w:rPr>
        <w:t xml:space="preserve"> </w:t>
      </w:r>
      <w:r w:rsidRPr="006F0F4B">
        <w:rPr>
          <w:b/>
          <w:bCs/>
          <w:sz w:val="28"/>
          <w:szCs w:val="28"/>
        </w:rPr>
        <w:t xml:space="preserve">                          </w:t>
      </w:r>
    </w:p>
    <w:p w14:paraId="58E3D04B" w14:textId="77777777" w:rsidR="00C74D47" w:rsidRPr="006F0F4B" w:rsidRDefault="00057DE6" w:rsidP="001D700C">
      <w:pPr>
        <w:rPr>
          <w:bCs/>
        </w:rPr>
      </w:pPr>
      <w:r w:rsidRPr="006F0F4B">
        <w:rPr>
          <w:b/>
          <w:bCs/>
          <w:noProof/>
        </w:rPr>
        <mc:AlternateContent>
          <mc:Choice Requires="wps">
            <w:drawing>
              <wp:anchor distT="0" distB="0" distL="114300" distR="114300" simplePos="0" relativeHeight="251650560" behindDoc="0" locked="0" layoutInCell="1" allowOverlap="1" wp14:anchorId="6CE9DF72" wp14:editId="632DF76C">
                <wp:simplePos x="0" y="0"/>
                <wp:positionH relativeFrom="column">
                  <wp:posOffset>0</wp:posOffset>
                </wp:positionH>
                <wp:positionV relativeFrom="paragraph">
                  <wp:posOffset>18415</wp:posOffset>
                </wp:positionV>
                <wp:extent cx="6174740" cy="0"/>
                <wp:effectExtent l="12700" t="18415" r="22860" b="1968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721DB"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86.2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YS9sAEAAEgDAAAOAAAAZHJzL2Uyb0RvYy54bWysU01v2zAMvQ/YfxB0X5wE/diMOD2k6y7d&#13;&#10;FqDdD2Ak2RYmiwKpxM6/n6QmWbHdivogSCL59N4jvbqbBicOhtiib+RiNpfCeIXa+q6Rv54fPn2W&#13;&#10;giN4DQ69aeTRsLxbf/ywGkNtltij04ZEAvFcj6GRfYyhripWvRmAZxiMT8EWaYCYjtRVmmBM6IOr&#13;&#10;lvP5TTUi6UCoDHO6vX8JynXBb1uj4s+2ZROFa2TiFstKZd3ltVqvoO4IQm/ViQa8gcUA1qdHL1D3&#13;&#10;EEHsyf4HNVhFyNjGmcKhwra1yhQNSc1i/o+apx6CKVqSORwuNvH7waofh43fUqauJv8UHlH9ZuFx&#13;&#10;04PvTCHwfAypcYtsVTUGri8l+cBhS2I3fkedcmAfsbgwtTRkyKRPTMXs48VsM0Wh0uXN4vbq9ir1&#13;&#10;RJ1jFdTnwkAcvxkcRN400lmffYAaDo8cMxGozyn52uODda700nkxNvLL9fK6FDA6q3MwpzF1u40j&#13;&#10;cYA8DeUrqlLkdRrh3usC1hvQX0/7CNa97NPjzp/MyPrzsHG9Q33c0tmk1K7C8jRaeR5en0v13x9g&#13;&#10;/QcAAP//AwBQSwMEFAAGAAgAAAAhAKo5yWfeAAAACQEAAA8AAABkcnMvZG93bnJldi54bWxMj8FO&#13;&#10;wzAQRO9I/IO1SFyq1iEgStM4FaLkxqUFxHUbL0lEvE5jtw18PQsXuKw0Gs3svHw1uk4daQitZwNX&#13;&#10;swQUceVty7WBl+dyegcqRGSLnWcy8EkBVsX5WY6Z9Sfe0HEbayUlHDI00MTYZ1qHqiGHYeZ7YvHe&#13;&#10;/eAwihxqbQc8SbnrdJokt9phy/KhwZ4eGqo+tgdnIJSvtC+/JtUkebuuPaX79dMjGnN5Ma6Xcu6X&#13;&#10;oCKN8S8BPwyyHwoZtvMHtkF1BoQmGkgXoMRczNMbULtfrYtc/ycovgEAAP//AwBQSwECLQAUAAYA&#13;&#10;CAAAACEAtoM4kv4AAADhAQAAEwAAAAAAAAAAAAAAAAAAAAAAW0NvbnRlbnRfVHlwZXNdLnhtbFBL&#13;&#10;AQItABQABgAIAAAAIQA4/SH/1gAAAJQBAAALAAAAAAAAAAAAAAAAAC8BAABfcmVscy8ucmVsc1BL&#13;&#10;AQItABQABgAIAAAAIQBWKYS9sAEAAEgDAAAOAAAAAAAAAAAAAAAAAC4CAABkcnMvZTJvRG9jLnht&#13;&#10;bFBLAQItABQABgAIAAAAIQCqOcln3gAAAAkBAAAPAAAAAAAAAAAAAAAAAAoEAABkcnMvZG93bnJl&#13;&#10;di54bWxQSwUGAAAAAAQABADzAAAAFQUAAAAA&#13;&#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7400"/>
      </w:tblGrid>
      <w:tr w:rsidR="001908D4" w:rsidRPr="006F0F4B" w14:paraId="22533A6C" w14:textId="77777777" w:rsidTr="001908D4">
        <w:tc>
          <w:tcPr>
            <w:tcW w:w="1998" w:type="dxa"/>
          </w:tcPr>
          <w:p w14:paraId="32F8C6DA" w14:textId="2572C6CD" w:rsidR="001908D4" w:rsidRPr="006F0F4B" w:rsidRDefault="001908D4" w:rsidP="00136F3B">
            <w:pPr>
              <w:rPr>
                <w:bCs/>
              </w:rPr>
            </w:pPr>
            <w:r w:rsidRPr="006F0F4B">
              <w:rPr>
                <w:bCs/>
              </w:rPr>
              <w:t>2017 – 2019</w:t>
            </w:r>
          </w:p>
        </w:tc>
        <w:tc>
          <w:tcPr>
            <w:tcW w:w="7578" w:type="dxa"/>
          </w:tcPr>
          <w:p w14:paraId="00D0F844" w14:textId="77777777" w:rsidR="00D3488A" w:rsidRPr="006F0F4B" w:rsidRDefault="001908D4" w:rsidP="001908D4">
            <w:pPr>
              <w:rPr>
                <w:b/>
                <w:bCs/>
              </w:rPr>
            </w:pPr>
            <w:r w:rsidRPr="006F0F4B">
              <w:rPr>
                <w:b/>
                <w:bCs/>
              </w:rPr>
              <w:t xml:space="preserve">Postdoctoral Scholar, University of Pittsburgh </w:t>
            </w:r>
            <w:r w:rsidR="00D3488A" w:rsidRPr="006F0F4B">
              <w:rPr>
                <w:b/>
                <w:bCs/>
              </w:rPr>
              <w:t>School of Medicine</w:t>
            </w:r>
          </w:p>
          <w:p w14:paraId="2811A944" w14:textId="77222FBD" w:rsidR="001908D4" w:rsidRPr="006F0F4B" w:rsidRDefault="00D3488A" w:rsidP="001908D4">
            <w:r w:rsidRPr="006F0F4B">
              <w:t xml:space="preserve">Department of </w:t>
            </w:r>
            <w:r w:rsidR="001908D4" w:rsidRPr="006F0F4B">
              <w:t>Psychiatry</w:t>
            </w:r>
          </w:p>
          <w:p w14:paraId="0CF15B96" w14:textId="77777777" w:rsidR="001908D4" w:rsidRPr="006F0F4B" w:rsidRDefault="001908D4" w:rsidP="00D3488A">
            <w:pPr>
              <w:rPr>
                <w:bCs/>
              </w:rPr>
            </w:pPr>
          </w:p>
        </w:tc>
      </w:tr>
      <w:tr w:rsidR="001908D4" w:rsidRPr="006F0F4B" w14:paraId="79B4859F" w14:textId="77777777" w:rsidTr="001908D4">
        <w:tc>
          <w:tcPr>
            <w:tcW w:w="1998" w:type="dxa"/>
          </w:tcPr>
          <w:p w14:paraId="6DF50C29" w14:textId="1F07E33B" w:rsidR="001908D4" w:rsidRPr="006F0F4B" w:rsidRDefault="001908D4" w:rsidP="00136F3B">
            <w:pPr>
              <w:rPr>
                <w:bCs/>
              </w:rPr>
            </w:pPr>
            <w:r w:rsidRPr="006F0F4B">
              <w:rPr>
                <w:bCs/>
              </w:rPr>
              <w:t>2016 – 2017</w:t>
            </w:r>
          </w:p>
        </w:tc>
        <w:tc>
          <w:tcPr>
            <w:tcW w:w="7578" w:type="dxa"/>
          </w:tcPr>
          <w:p w14:paraId="36C92583" w14:textId="77777777" w:rsidR="001908D4" w:rsidRPr="006F0F4B" w:rsidRDefault="001908D4" w:rsidP="001908D4">
            <w:pPr>
              <w:rPr>
                <w:bCs/>
              </w:rPr>
            </w:pPr>
            <w:r w:rsidRPr="006F0F4B">
              <w:rPr>
                <w:b/>
                <w:bCs/>
              </w:rPr>
              <w:t>Predoctoral Internship,</w:t>
            </w:r>
            <w:r w:rsidRPr="006F0F4B">
              <w:rPr>
                <w:bCs/>
              </w:rPr>
              <w:t xml:space="preserve"> </w:t>
            </w:r>
            <w:r w:rsidRPr="006F0F4B">
              <w:rPr>
                <w:b/>
                <w:bCs/>
              </w:rPr>
              <w:t>Western Psychiatric Institute and Clinic</w:t>
            </w:r>
          </w:p>
          <w:p w14:paraId="5DB0E41C" w14:textId="758E536D" w:rsidR="001908D4" w:rsidRPr="006F0F4B" w:rsidRDefault="001908D4" w:rsidP="001908D4">
            <w:r w:rsidRPr="006F0F4B">
              <w:t>University of Pittsburgh Medical Center</w:t>
            </w:r>
          </w:p>
          <w:p w14:paraId="6CE0734F" w14:textId="77777777" w:rsidR="001908D4" w:rsidRPr="006F0F4B" w:rsidRDefault="001908D4" w:rsidP="00D3488A">
            <w:pPr>
              <w:rPr>
                <w:bCs/>
              </w:rPr>
            </w:pPr>
          </w:p>
        </w:tc>
      </w:tr>
      <w:tr w:rsidR="001908D4" w:rsidRPr="006F0F4B" w14:paraId="0D29912E" w14:textId="77777777" w:rsidTr="001908D4">
        <w:tc>
          <w:tcPr>
            <w:tcW w:w="1998" w:type="dxa"/>
          </w:tcPr>
          <w:p w14:paraId="1D772292" w14:textId="5AE84ABC" w:rsidR="001908D4" w:rsidRPr="006F0F4B" w:rsidRDefault="001908D4" w:rsidP="00136F3B">
            <w:pPr>
              <w:rPr>
                <w:bCs/>
              </w:rPr>
            </w:pPr>
            <w:r w:rsidRPr="006F0F4B">
              <w:rPr>
                <w:bCs/>
              </w:rPr>
              <w:t>2012 – 2017</w:t>
            </w:r>
          </w:p>
        </w:tc>
        <w:tc>
          <w:tcPr>
            <w:tcW w:w="7578" w:type="dxa"/>
          </w:tcPr>
          <w:p w14:paraId="01E8348C" w14:textId="702380D8" w:rsidR="001908D4" w:rsidRPr="006F0F4B" w:rsidRDefault="001908D4" w:rsidP="001908D4">
            <w:pPr>
              <w:rPr>
                <w:bCs/>
              </w:rPr>
            </w:pPr>
            <w:r w:rsidRPr="006F0F4B">
              <w:rPr>
                <w:b/>
                <w:bCs/>
              </w:rPr>
              <w:t>PhD, Psychology, University of British Columbia - Vancouver</w:t>
            </w:r>
            <w:r w:rsidRPr="006F0F4B">
              <w:rPr>
                <w:bCs/>
              </w:rPr>
              <w:tab/>
            </w:r>
          </w:p>
          <w:p w14:paraId="7E75ED9D" w14:textId="6A627152" w:rsidR="001908D4" w:rsidRPr="006F0F4B" w:rsidRDefault="001908D4" w:rsidP="00D3488A">
            <w:pPr>
              <w:rPr>
                <w:bCs/>
              </w:rPr>
            </w:pPr>
          </w:p>
        </w:tc>
      </w:tr>
      <w:tr w:rsidR="001908D4" w:rsidRPr="006F0F4B" w14:paraId="5115DFD1" w14:textId="77777777" w:rsidTr="001908D4">
        <w:tc>
          <w:tcPr>
            <w:tcW w:w="1998" w:type="dxa"/>
          </w:tcPr>
          <w:p w14:paraId="0EB34FFB" w14:textId="3CF6CE92" w:rsidR="001908D4" w:rsidRPr="006F0F4B" w:rsidRDefault="001908D4" w:rsidP="00136F3B">
            <w:pPr>
              <w:rPr>
                <w:bCs/>
              </w:rPr>
            </w:pPr>
            <w:r w:rsidRPr="006F0F4B">
              <w:rPr>
                <w:bCs/>
              </w:rPr>
              <w:t>2010 – 2012</w:t>
            </w:r>
          </w:p>
        </w:tc>
        <w:tc>
          <w:tcPr>
            <w:tcW w:w="7578" w:type="dxa"/>
          </w:tcPr>
          <w:p w14:paraId="19351A58" w14:textId="77777777" w:rsidR="001908D4" w:rsidRPr="006F0F4B" w:rsidRDefault="001908D4" w:rsidP="001908D4">
            <w:pPr>
              <w:rPr>
                <w:bCs/>
                <w:i/>
              </w:rPr>
            </w:pPr>
            <w:r w:rsidRPr="006F0F4B">
              <w:rPr>
                <w:b/>
                <w:bCs/>
              </w:rPr>
              <w:t>MA, Psychology, University of British Columbia – Vancouver</w:t>
            </w:r>
          </w:p>
          <w:p w14:paraId="1010017D" w14:textId="359FFA96" w:rsidR="001908D4" w:rsidRPr="006F0F4B" w:rsidRDefault="001908D4" w:rsidP="00D3488A">
            <w:pPr>
              <w:rPr>
                <w:bCs/>
              </w:rPr>
            </w:pPr>
          </w:p>
        </w:tc>
      </w:tr>
      <w:tr w:rsidR="001908D4" w:rsidRPr="006F0F4B" w14:paraId="1047E4F9" w14:textId="77777777" w:rsidTr="001908D4">
        <w:tc>
          <w:tcPr>
            <w:tcW w:w="1998" w:type="dxa"/>
          </w:tcPr>
          <w:p w14:paraId="4F3832BC" w14:textId="05688A36" w:rsidR="001908D4" w:rsidRPr="006F0F4B" w:rsidRDefault="001908D4" w:rsidP="00136F3B">
            <w:pPr>
              <w:rPr>
                <w:bCs/>
              </w:rPr>
            </w:pPr>
            <w:r w:rsidRPr="006F0F4B">
              <w:rPr>
                <w:bCs/>
              </w:rPr>
              <w:t>2004 – 2008</w:t>
            </w:r>
          </w:p>
        </w:tc>
        <w:tc>
          <w:tcPr>
            <w:tcW w:w="7578" w:type="dxa"/>
          </w:tcPr>
          <w:p w14:paraId="39FF4005" w14:textId="75A518DF" w:rsidR="001908D4" w:rsidRPr="006F0F4B" w:rsidRDefault="001908D4" w:rsidP="00136F3B">
            <w:pPr>
              <w:rPr>
                <w:bCs/>
              </w:rPr>
            </w:pPr>
            <w:r w:rsidRPr="006F0F4B">
              <w:rPr>
                <w:b/>
                <w:bCs/>
              </w:rPr>
              <w:t>BA, Psychology, Stanford University</w:t>
            </w:r>
          </w:p>
        </w:tc>
      </w:tr>
    </w:tbl>
    <w:p w14:paraId="7A53C812" w14:textId="30AB2998" w:rsidR="00174C9A" w:rsidRPr="006F0F4B" w:rsidRDefault="00174C9A" w:rsidP="00292ABC">
      <w:pPr>
        <w:rPr>
          <w:b/>
          <w:bCs/>
        </w:rPr>
      </w:pPr>
    </w:p>
    <w:p w14:paraId="086B8511" w14:textId="6E3D9221" w:rsidR="00857474" w:rsidRPr="006F0F4B" w:rsidRDefault="00857474" w:rsidP="00857474">
      <w:pPr>
        <w:rPr>
          <w:bCs/>
          <w:sz w:val="28"/>
          <w:szCs w:val="28"/>
        </w:rPr>
      </w:pPr>
      <w:r w:rsidRPr="006F0F4B">
        <w:rPr>
          <w:b/>
          <w:bCs/>
          <w:sz w:val="28"/>
          <w:szCs w:val="28"/>
        </w:rPr>
        <w:t>Research Funding (Awarded)</w:t>
      </w:r>
    </w:p>
    <w:p w14:paraId="1573746E" w14:textId="43D4B94A" w:rsidR="00492AAB" w:rsidRPr="006F0F4B" w:rsidRDefault="00857474" w:rsidP="00840D54">
      <w:pPr>
        <w:rPr>
          <w:bCs/>
        </w:rPr>
      </w:pPr>
      <w:r w:rsidRPr="006F0F4B">
        <w:rPr>
          <w:b/>
          <w:bCs/>
          <w:noProof/>
        </w:rPr>
        <mc:AlternateContent>
          <mc:Choice Requires="wps">
            <w:drawing>
              <wp:anchor distT="0" distB="0" distL="114300" distR="114300" simplePos="0" relativeHeight="251697664" behindDoc="0" locked="0" layoutInCell="1" allowOverlap="1" wp14:anchorId="33F3D568" wp14:editId="2C4EC828">
                <wp:simplePos x="0" y="0"/>
                <wp:positionH relativeFrom="column">
                  <wp:posOffset>0</wp:posOffset>
                </wp:positionH>
                <wp:positionV relativeFrom="paragraph">
                  <wp:posOffset>18415</wp:posOffset>
                </wp:positionV>
                <wp:extent cx="6174740" cy="0"/>
                <wp:effectExtent l="12700" t="18415" r="22860" b="19685"/>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5F16B" id="Line 9"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86.2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YS9sAEAAEgDAAAOAAAAZHJzL2Uyb0RvYy54bWysU01v2zAMvQ/YfxB0X5wE/diMOD2k6y7d&#13;&#10;FqDdD2Ak2RYmiwKpxM6/n6QmWbHdivogSCL59N4jvbqbBicOhtiib+RiNpfCeIXa+q6Rv54fPn2W&#13;&#10;giN4DQ69aeTRsLxbf/ywGkNtltij04ZEAvFcj6GRfYyhripWvRmAZxiMT8EWaYCYjtRVmmBM6IOr&#13;&#10;lvP5TTUi6UCoDHO6vX8JynXBb1uj4s+2ZROFa2TiFstKZd3ltVqvoO4IQm/ViQa8gcUA1qdHL1D3&#13;&#10;EEHsyf4HNVhFyNjGmcKhwra1yhQNSc1i/o+apx6CKVqSORwuNvH7waofh43fUqauJv8UHlH9ZuFx&#13;&#10;04PvTCHwfAypcYtsVTUGri8l+cBhS2I3fkedcmAfsbgwtTRkyKRPTMXs48VsM0Wh0uXN4vbq9ir1&#13;&#10;RJ1jFdTnwkAcvxkcRN400lmffYAaDo8cMxGozyn52uODda700nkxNvLL9fK6FDA6q3MwpzF1u40j&#13;&#10;cYA8DeUrqlLkdRrh3usC1hvQX0/7CNa97NPjzp/MyPrzsHG9Q33c0tmk1K7C8jRaeR5en0v13x9g&#13;&#10;/QcAAP//AwBQSwMEFAAGAAgAAAAhAKo5yWfeAAAACQEAAA8AAABkcnMvZG93bnJldi54bWxMj8FO&#13;&#10;wzAQRO9I/IO1SFyq1iEgStM4FaLkxqUFxHUbL0lEvE5jtw18PQsXuKw0Gs3svHw1uk4daQitZwNX&#13;&#10;swQUceVty7WBl+dyegcqRGSLnWcy8EkBVsX5WY6Z9Sfe0HEbayUlHDI00MTYZ1qHqiGHYeZ7YvHe&#13;&#10;/eAwihxqbQc8SbnrdJokt9phy/KhwZ4eGqo+tgdnIJSvtC+/JtUkebuuPaX79dMjGnN5Ma6Xcu6X&#13;&#10;oCKN8S8BPwyyHwoZtvMHtkF1BoQmGkgXoMRczNMbULtfrYtc/ycovgEAAP//AwBQSwECLQAUAAYA&#13;&#10;CAAAACEAtoM4kv4AAADhAQAAEwAAAAAAAAAAAAAAAAAAAAAAW0NvbnRlbnRfVHlwZXNdLnhtbFBL&#13;&#10;AQItABQABgAIAAAAIQA4/SH/1gAAAJQBAAALAAAAAAAAAAAAAAAAAC8BAABfcmVscy8ucmVsc1BL&#13;&#10;AQItABQABgAIAAAAIQBWKYS9sAEAAEgDAAAOAAAAAAAAAAAAAAAAAC4CAABkcnMvZTJvRG9jLnht&#13;&#10;bFBLAQItABQABgAIAAAAIQCqOcln3gAAAAkBAAAPAAAAAAAAAAAAAAAAAAoEAABkcnMvZG93bnJl&#13;&#10;di54bWxQSwUGAAAAAAQABADzAAAAFQUAAAAA&#13;&#10;"/>
            </w:pict>
          </mc:Fallback>
        </mc:AlternateContent>
      </w:r>
      <w:r w:rsidRPr="006F0F4B">
        <w:rPr>
          <w:bCs/>
        </w:rPr>
        <w:tab/>
      </w:r>
      <w:r w:rsidR="00492AAB" w:rsidRPr="006F0F4B">
        <w:rPr>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6948"/>
      </w:tblGrid>
      <w:tr w:rsidR="00156217" w:rsidRPr="006F0F4B" w14:paraId="57553D7D" w14:textId="77777777" w:rsidTr="00115FB8">
        <w:tc>
          <w:tcPr>
            <w:tcW w:w="2412" w:type="dxa"/>
          </w:tcPr>
          <w:p w14:paraId="5CD16A25" w14:textId="409AA9EF" w:rsidR="00156217" w:rsidRPr="006F0F4B" w:rsidRDefault="00156217" w:rsidP="00156217">
            <w:r w:rsidRPr="006F0F4B">
              <w:t>R01EY036676</w:t>
            </w:r>
          </w:p>
          <w:p w14:paraId="68E1E8C7" w14:textId="21875B1D" w:rsidR="00156217" w:rsidRPr="006F0F4B" w:rsidRDefault="00156217" w:rsidP="00156217">
            <w:r w:rsidRPr="006F0F4B">
              <w:t>2024</w:t>
            </w:r>
          </w:p>
          <w:p w14:paraId="7307A08D" w14:textId="3DAC043E" w:rsidR="00156217" w:rsidRPr="006F0F4B" w:rsidRDefault="00156217" w:rsidP="00156217">
            <w:pPr>
              <w:rPr>
                <w:bCs/>
              </w:rPr>
            </w:pPr>
            <w:r w:rsidRPr="006F0F4B">
              <w:rPr>
                <w:bCs/>
              </w:rPr>
              <w:t>PI: S. Victor (MPI), A. Schmidt (MPI)</w:t>
            </w:r>
          </w:p>
        </w:tc>
        <w:tc>
          <w:tcPr>
            <w:tcW w:w="6948" w:type="dxa"/>
          </w:tcPr>
          <w:p w14:paraId="0B2B9239" w14:textId="77777777" w:rsidR="00156217" w:rsidRPr="006F0F4B" w:rsidRDefault="00156217" w:rsidP="00156217">
            <w:pPr>
              <w:rPr>
                <w:b/>
                <w:bCs/>
              </w:rPr>
            </w:pPr>
            <w:r w:rsidRPr="006F0F4B">
              <w:rPr>
                <w:b/>
                <w:bCs/>
              </w:rPr>
              <w:t xml:space="preserve">Ableism as a Mechanism of Physical and Mental Health Inequities Among Children with Visual Impairment </w:t>
            </w:r>
          </w:p>
          <w:p w14:paraId="21954410" w14:textId="0736382C" w:rsidR="00156217" w:rsidRPr="006F0F4B" w:rsidRDefault="00156217" w:rsidP="00156217">
            <w:pPr>
              <w:rPr>
                <w:b/>
                <w:bCs/>
              </w:rPr>
            </w:pPr>
            <w:r w:rsidRPr="006F0F4B">
              <w:t>Total Funding (NEI): $3,672,739</w:t>
            </w:r>
          </w:p>
          <w:p w14:paraId="7660EBDB" w14:textId="77777777" w:rsidR="00156217" w:rsidRPr="006F0F4B" w:rsidRDefault="00156217" w:rsidP="00156217">
            <w:r w:rsidRPr="006F0F4B">
              <w:t>Role: Principal Investigator</w:t>
            </w:r>
          </w:p>
          <w:p w14:paraId="06A732D1" w14:textId="77777777" w:rsidR="00156217" w:rsidRPr="006F0F4B" w:rsidRDefault="00156217" w:rsidP="00156217">
            <w:pPr>
              <w:rPr>
                <w:b/>
              </w:rPr>
            </w:pPr>
          </w:p>
        </w:tc>
      </w:tr>
      <w:tr w:rsidR="00156217" w:rsidRPr="006F0F4B" w14:paraId="7C80311B" w14:textId="77777777" w:rsidTr="00115FB8">
        <w:tc>
          <w:tcPr>
            <w:tcW w:w="2412" w:type="dxa"/>
          </w:tcPr>
          <w:p w14:paraId="7F452CC9" w14:textId="0647C56C" w:rsidR="00156217" w:rsidRPr="006F0F4B" w:rsidRDefault="00156217" w:rsidP="00156217">
            <w:pPr>
              <w:rPr>
                <w:bCs/>
              </w:rPr>
            </w:pPr>
            <w:r w:rsidRPr="006F0F4B">
              <w:rPr>
                <w:bCs/>
              </w:rPr>
              <w:t>F31MH136767</w:t>
            </w:r>
          </w:p>
          <w:p w14:paraId="1BD42185" w14:textId="217011C0" w:rsidR="00156217" w:rsidRPr="006F0F4B" w:rsidRDefault="00156217" w:rsidP="00156217">
            <w:pPr>
              <w:rPr>
                <w:bCs/>
              </w:rPr>
            </w:pPr>
            <w:r w:rsidRPr="006F0F4B">
              <w:rPr>
                <w:bCs/>
              </w:rPr>
              <w:t>2024</w:t>
            </w:r>
          </w:p>
          <w:p w14:paraId="2602B086" w14:textId="3416A097" w:rsidR="00156217" w:rsidRPr="006F0F4B" w:rsidRDefault="00156217" w:rsidP="00156217">
            <w:pPr>
              <w:rPr>
                <w:bCs/>
              </w:rPr>
            </w:pPr>
            <w:r w:rsidRPr="006F0F4B">
              <w:rPr>
                <w:bCs/>
              </w:rPr>
              <w:t>PI: K. Christensen</w:t>
            </w:r>
          </w:p>
        </w:tc>
        <w:tc>
          <w:tcPr>
            <w:tcW w:w="6948" w:type="dxa"/>
          </w:tcPr>
          <w:p w14:paraId="631BA050" w14:textId="77777777" w:rsidR="00156217" w:rsidRPr="006F0F4B" w:rsidRDefault="00156217" w:rsidP="00156217">
            <w:pPr>
              <w:rPr>
                <w:b/>
              </w:rPr>
            </w:pPr>
            <w:r w:rsidRPr="006F0F4B">
              <w:rPr>
                <w:b/>
              </w:rPr>
              <w:t xml:space="preserve">Improving Brief Assessment of Suicidal Thoughts and Behaviors in Youth: An Engaged, Stakeholder-Informed Approach to Measure Development, Testing, and Implementation </w:t>
            </w:r>
          </w:p>
          <w:p w14:paraId="35E206A3" w14:textId="4BCD3544" w:rsidR="00156217" w:rsidRPr="006F0F4B" w:rsidRDefault="00156217" w:rsidP="00156217">
            <w:pPr>
              <w:rPr>
                <w:bCs/>
              </w:rPr>
            </w:pPr>
            <w:r w:rsidRPr="006F0F4B">
              <w:rPr>
                <w:bCs/>
              </w:rPr>
              <w:t>Total Funding: $91,983</w:t>
            </w:r>
          </w:p>
          <w:p w14:paraId="503AD813" w14:textId="08F4D497" w:rsidR="00156217" w:rsidRPr="006F0F4B" w:rsidRDefault="00156217" w:rsidP="00156217">
            <w:pPr>
              <w:rPr>
                <w:bCs/>
              </w:rPr>
            </w:pPr>
            <w:r w:rsidRPr="006F0F4B">
              <w:rPr>
                <w:bCs/>
              </w:rPr>
              <w:t>Role: Faculty Mentor</w:t>
            </w:r>
          </w:p>
        </w:tc>
      </w:tr>
      <w:tr w:rsidR="00156217" w:rsidRPr="006F0F4B" w14:paraId="436595D2" w14:textId="77777777" w:rsidTr="00115FB8">
        <w:tc>
          <w:tcPr>
            <w:tcW w:w="2412" w:type="dxa"/>
          </w:tcPr>
          <w:p w14:paraId="4D4D4A5B" w14:textId="77777777" w:rsidR="00156217" w:rsidRPr="006F0F4B" w:rsidRDefault="00156217" w:rsidP="00156217">
            <w:pPr>
              <w:rPr>
                <w:bCs/>
              </w:rPr>
            </w:pPr>
            <w:r w:rsidRPr="006F0F4B">
              <w:rPr>
                <w:bCs/>
              </w:rPr>
              <w:lastRenderedPageBreak/>
              <w:t>American Psychological Foundation</w:t>
            </w:r>
          </w:p>
          <w:p w14:paraId="7EFBA77B" w14:textId="77777777" w:rsidR="00156217" w:rsidRPr="006F0F4B" w:rsidRDefault="00156217" w:rsidP="00156217">
            <w:pPr>
              <w:rPr>
                <w:bCs/>
              </w:rPr>
            </w:pPr>
            <w:r w:rsidRPr="006F0F4B">
              <w:rPr>
                <w:bCs/>
              </w:rPr>
              <w:t>2024</w:t>
            </w:r>
          </w:p>
          <w:p w14:paraId="010B9EBE" w14:textId="77777777" w:rsidR="00156217" w:rsidRPr="006F0F4B" w:rsidRDefault="00156217" w:rsidP="00156217">
            <w:pPr>
              <w:rPr>
                <w:bCs/>
              </w:rPr>
            </w:pPr>
            <w:r w:rsidRPr="006F0F4B">
              <w:rPr>
                <w:bCs/>
              </w:rPr>
              <w:t>PI: K. Christensen</w:t>
            </w:r>
          </w:p>
          <w:p w14:paraId="22D21C89" w14:textId="1A80CFE3" w:rsidR="00156217" w:rsidRPr="006F0F4B" w:rsidRDefault="00156217" w:rsidP="00156217">
            <w:pPr>
              <w:rPr>
                <w:bCs/>
              </w:rPr>
            </w:pPr>
          </w:p>
        </w:tc>
        <w:tc>
          <w:tcPr>
            <w:tcW w:w="6948" w:type="dxa"/>
          </w:tcPr>
          <w:p w14:paraId="23738168" w14:textId="77777777" w:rsidR="00156217" w:rsidRPr="006F0F4B" w:rsidRDefault="00156217" w:rsidP="00156217">
            <w:pPr>
              <w:rPr>
                <w:b/>
              </w:rPr>
            </w:pPr>
            <w:r w:rsidRPr="006F0F4B">
              <w:rPr>
                <w:b/>
              </w:rPr>
              <w:t>Improving Brief Assessment of Suicidal Thoughts and Behaviors in Youth (Lizette Peterson-Homer)</w:t>
            </w:r>
          </w:p>
          <w:p w14:paraId="7DCC626C" w14:textId="1845B0EF" w:rsidR="00156217" w:rsidRPr="006F0F4B" w:rsidRDefault="00156217" w:rsidP="00156217">
            <w:pPr>
              <w:rPr>
                <w:b/>
              </w:rPr>
            </w:pPr>
            <w:r w:rsidRPr="006F0F4B">
              <w:rPr>
                <w:bCs/>
              </w:rPr>
              <w:t>Total Funding: $5,000</w:t>
            </w:r>
          </w:p>
          <w:p w14:paraId="24E8B7C1" w14:textId="77777777" w:rsidR="00156217" w:rsidRPr="006F0F4B" w:rsidRDefault="00156217" w:rsidP="00156217">
            <w:pPr>
              <w:rPr>
                <w:bCs/>
              </w:rPr>
            </w:pPr>
            <w:r w:rsidRPr="006F0F4B">
              <w:rPr>
                <w:bCs/>
              </w:rPr>
              <w:t>Role: Faculty Mentor, Co-Investigator</w:t>
            </w:r>
          </w:p>
          <w:p w14:paraId="719D8789" w14:textId="77777777" w:rsidR="00156217" w:rsidRPr="006F0F4B" w:rsidRDefault="00156217" w:rsidP="00156217">
            <w:pPr>
              <w:rPr>
                <w:b/>
              </w:rPr>
            </w:pPr>
          </w:p>
        </w:tc>
      </w:tr>
      <w:tr w:rsidR="000D5CAE" w:rsidRPr="006F0F4B" w14:paraId="04B34175" w14:textId="77777777" w:rsidTr="00115FB8">
        <w:tc>
          <w:tcPr>
            <w:tcW w:w="2412" w:type="dxa"/>
          </w:tcPr>
          <w:p w14:paraId="7645EF7F" w14:textId="0BC99E0A" w:rsidR="000D5CAE" w:rsidRPr="006F0F4B" w:rsidRDefault="000D5CAE" w:rsidP="000D5CAE">
            <w:pPr>
              <w:rPr>
                <w:bCs/>
              </w:rPr>
            </w:pPr>
            <w:r w:rsidRPr="006F0F4B">
              <w:rPr>
                <w:bCs/>
              </w:rPr>
              <w:t>American Foundation for Suicide Prevention</w:t>
            </w:r>
            <w:r w:rsidR="00115FB8" w:rsidRPr="006F0F4B">
              <w:rPr>
                <w:bCs/>
              </w:rPr>
              <w:t xml:space="preserve"> </w:t>
            </w:r>
          </w:p>
          <w:p w14:paraId="7401DD0F" w14:textId="70B5C479" w:rsidR="000D5CAE" w:rsidRPr="006F0F4B" w:rsidRDefault="000D5CAE" w:rsidP="000D5CAE">
            <w:pPr>
              <w:rPr>
                <w:bCs/>
              </w:rPr>
            </w:pPr>
            <w:r w:rsidRPr="006F0F4B">
              <w:rPr>
                <w:bCs/>
              </w:rPr>
              <w:t>2022</w:t>
            </w:r>
          </w:p>
          <w:p w14:paraId="08E07A15" w14:textId="6FDEE8DD" w:rsidR="000D5CAE" w:rsidRPr="006F0F4B" w:rsidRDefault="00115FB8" w:rsidP="000D5CAE">
            <w:r w:rsidRPr="006F0F4B">
              <w:rPr>
                <w:bCs/>
              </w:rPr>
              <w:t>PI: S. Victor</w:t>
            </w:r>
            <w:r w:rsidRPr="006F0F4B">
              <w:t xml:space="preserve"> </w:t>
            </w:r>
          </w:p>
        </w:tc>
        <w:tc>
          <w:tcPr>
            <w:tcW w:w="6948" w:type="dxa"/>
          </w:tcPr>
          <w:p w14:paraId="0B7B427D" w14:textId="3A720A65" w:rsidR="000D5CAE" w:rsidRPr="006F0F4B" w:rsidRDefault="000D5CAE" w:rsidP="000D5CAE">
            <w:pPr>
              <w:rPr>
                <w:b/>
              </w:rPr>
            </w:pPr>
            <w:r w:rsidRPr="006F0F4B">
              <w:rPr>
                <w:b/>
              </w:rPr>
              <w:t>Real-Time Study of Psychotherapy, Suicide Risk, and Resilience in Transgender and Non-Binary Adults</w:t>
            </w:r>
          </w:p>
          <w:p w14:paraId="12B2649E" w14:textId="4DD8C4A0" w:rsidR="000D5CAE" w:rsidRPr="006F0F4B" w:rsidRDefault="00D3488A" w:rsidP="000D5CAE">
            <w:pPr>
              <w:rPr>
                <w:bCs/>
              </w:rPr>
            </w:pPr>
            <w:r w:rsidRPr="006F0F4B">
              <w:rPr>
                <w:bCs/>
              </w:rPr>
              <w:t>Total Funding</w:t>
            </w:r>
            <w:r w:rsidR="000D5CAE" w:rsidRPr="006F0F4B">
              <w:rPr>
                <w:bCs/>
              </w:rPr>
              <w:t>: $90,000</w:t>
            </w:r>
          </w:p>
          <w:p w14:paraId="60CAC582" w14:textId="77777777" w:rsidR="000D5CAE" w:rsidRPr="006F0F4B" w:rsidRDefault="000D5CAE" w:rsidP="000D5CAE">
            <w:pPr>
              <w:rPr>
                <w:bCs/>
              </w:rPr>
            </w:pPr>
            <w:r w:rsidRPr="006F0F4B">
              <w:rPr>
                <w:bCs/>
              </w:rPr>
              <w:t>Role: Principal Investigator</w:t>
            </w:r>
          </w:p>
          <w:p w14:paraId="26B83AC4" w14:textId="77777777" w:rsidR="000D5CAE" w:rsidRPr="006F0F4B" w:rsidRDefault="000D5CAE" w:rsidP="000D5CAE">
            <w:pPr>
              <w:rPr>
                <w:b/>
                <w:bCs/>
              </w:rPr>
            </w:pPr>
          </w:p>
        </w:tc>
      </w:tr>
      <w:tr w:rsidR="000D5CAE" w:rsidRPr="006F0F4B" w14:paraId="54A16ECB" w14:textId="77777777" w:rsidTr="00115FB8">
        <w:tc>
          <w:tcPr>
            <w:tcW w:w="2412" w:type="dxa"/>
          </w:tcPr>
          <w:p w14:paraId="6A1657EC" w14:textId="21EBEE37" w:rsidR="000D5CAE" w:rsidRPr="006F0F4B" w:rsidRDefault="000D5CAE" w:rsidP="000D5CAE">
            <w:r w:rsidRPr="006F0F4B">
              <w:t>R21 MH124794</w:t>
            </w:r>
            <w:r w:rsidR="00115FB8" w:rsidRPr="006F0F4B">
              <w:t xml:space="preserve"> </w:t>
            </w:r>
            <w:r w:rsidRPr="006F0F4B">
              <w:t>02S1</w:t>
            </w:r>
          </w:p>
          <w:p w14:paraId="7637F2A4" w14:textId="77777777" w:rsidR="000D5CAE" w:rsidRPr="006F0F4B" w:rsidRDefault="000D5CAE" w:rsidP="000D5CAE">
            <w:r w:rsidRPr="006F0F4B">
              <w:t>2022</w:t>
            </w:r>
          </w:p>
          <w:p w14:paraId="1EEB21B3" w14:textId="6C9D1029" w:rsidR="000D5CAE" w:rsidRPr="006F0F4B" w:rsidRDefault="00115FB8" w:rsidP="000D5CAE">
            <w:r w:rsidRPr="006F0F4B">
              <w:rPr>
                <w:bCs/>
              </w:rPr>
              <w:t>PI: S. Victor</w:t>
            </w:r>
          </w:p>
        </w:tc>
        <w:tc>
          <w:tcPr>
            <w:tcW w:w="6948" w:type="dxa"/>
          </w:tcPr>
          <w:p w14:paraId="368572A5" w14:textId="77777777" w:rsidR="000D5CAE" w:rsidRPr="006F0F4B" w:rsidRDefault="000D5CAE" w:rsidP="000D5CAE">
            <w:pPr>
              <w:rPr>
                <w:b/>
                <w:bCs/>
              </w:rPr>
            </w:pPr>
            <w:r w:rsidRPr="006F0F4B">
              <w:rPr>
                <w:b/>
                <w:bCs/>
              </w:rPr>
              <w:t>Dynamic Regulatory Processes in the Transition from Suicidal Ideation to Action: The Roles of Cognitive Control, Emotion-Related Impulsivity, and Sleep in the Context of Negative Affective Experiences (Supplement)</w:t>
            </w:r>
          </w:p>
          <w:p w14:paraId="388C06FF" w14:textId="5D21AAA0" w:rsidR="000D5CAE" w:rsidRPr="006F0F4B" w:rsidRDefault="00D3488A" w:rsidP="000D5CAE">
            <w:pPr>
              <w:rPr>
                <w:b/>
                <w:bCs/>
              </w:rPr>
            </w:pPr>
            <w:r w:rsidRPr="006F0F4B">
              <w:t>Total Funding</w:t>
            </w:r>
            <w:r w:rsidR="000D5CAE" w:rsidRPr="006F0F4B">
              <w:t xml:space="preserve"> (NIMH): $70,917</w:t>
            </w:r>
          </w:p>
          <w:p w14:paraId="6EF5436B" w14:textId="77777777" w:rsidR="000D5CAE" w:rsidRPr="006F0F4B" w:rsidRDefault="000D5CAE" w:rsidP="000D5CAE">
            <w:r w:rsidRPr="006F0F4B">
              <w:t>Role: Principal Investigator</w:t>
            </w:r>
          </w:p>
          <w:p w14:paraId="3D788C0C" w14:textId="77777777" w:rsidR="000D5CAE" w:rsidRPr="006F0F4B" w:rsidRDefault="000D5CAE" w:rsidP="000D5CAE">
            <w:pPr>
              <w:rPr>
                <w:b/>
                <w:bCs/>
              </w:rPr>
            </w:pPr>
          </w:p>
        </w:tc>
      </w:tr>
      <w:tr w:rsidR="000D5CAE" w:rsidRPr="006F0F4B" w14:paraId="47D29E3F" w14:textId="77777777" w:rsidTr="00115FB8">
        <w:tc>
          <w:tcPr>
            <w:tcW w:w="2412" w:type="dxa"/>
          </w:tcPr>
          <w:p w14:paraId="145F12EF" w14:textId="77777777" w:rsidR="000D5CAE" w:rsidRPr="006F0F4B" w:rsidRDefault="000D5CAE" w:rsidP="000D5CAE">
            <w:r w:rsidRPr="006F0F4B">
              <w:t>Texas Tech Univ.</w:t>
            </w:r>
          </w:p>
          <w:p w14:paraId="3620959E" w14:textId="77777777" w:rsidR="000D5CAE" w:rsidRPr="006F0F4B" w:rsidRDefault="000D5CAE" w:rsidP="000D5CAE">
            <w:r w:rsidRPr="006F0F4B">
              <w:t>2021</w:t>
            </w:r>
          </w:p>
          <w:p w14:paraId="1493D90B" w14:textId="40531346" w:rsidR="000D5CAE" w:rsidRPr="006F0F4B" w:rsidRDefault="00115FB8" w:rsidP="000D5CAE">
            <w:r w:rsidRPr="006F0F4B">
              <w:rPr>
                <w:bCs/>
              </w:rPr>
              <w:t>PI: S. Victor</w:t>
            </w:r>
          </w:p>
        </w:tc>
        <w:tc>
          <w:tcPr>
            <w:tcW w:w="6948" w:type="dxa"/>
          </w:tcPr>
          <w:p w14:paraId="13ECA080" w14:textId="45361975" w:rsidR="000D5CAE" w:rsidRPr="006F0F4B" w:rsidRDefault="000D5CAE" w:rsidP="000D5CAE">
            <w:pPr>
              <w:rPr>
                <w:b/>
                <w:bCs/>
              </w:rPr>
            </w:pPr>
            <w:r w:rsidRPr="006F0F4B">
              <w:rPr>
                <w:b/>
                <w:bCs/>
              </w:rPr>
              <w:t>Real-Time Research for Suicide Prevention in Transgender and Gender Diverse People: Ecological Momentary Assessment of Risk and Resilience</w:t>
            </w:r>
          </w:p>
          <w:p w14:paraId="477B7D56" w14:textId="6F4804AB" w:rsidR="000D5CAE" w:rsidRPr="006F0F4B" w:rsidRDefault="00D3488A" w:rsidP="000D5CAE">
            <w:r w:rsidRPr="006F0F4B">
              <w:t>Total Funding</w:t>
            </w:r>
            <w:r w:rsidR="000D5CAE" w:rsidRPr="006F0F4B">
              <w:t xml:space="preserve"> (Office of Institutional Diversity): $5,000</w:t>
            </w:r>
          </w:p>
          <w:p w14:paraId="08FDD598" w14:textId="03F2A594" w:rsidR="000D5CAE" w:rsidRPr="006F0F4B" w:rsidRDefault="000D5CAE" w:rsidP="000D5CAE">
            <w:r w:rsidRPr="006F0F4B">
              <w:t>Role: Principal Investigator</w:t>
            </w:r>
          </w:p>
          <w:p w14:paraId="06FA3512" w14:textId="77777777" w:rsidR="000D5CAE" w:rsidRPr="006F0F4B" w:rsidRDefault="000D5CAE" w:rsidP="000D5CAE">
            <w:pPr>
              <w:rPr>
                <w:b/>
                <w:bCs/>
              </w:rPr>
            </w:pPr>
          </w:p>
        </w:tc>
      </w:tr>
      <w:tr w:rsidR="000D5CAE" w:rsidRPr="006F0F4B" w14:paraId="77BBD906" w14:textId="77777777" w:rsidTr="00115FB8">
        <w:tc>
          <w:tcPr>
            <w:tcW w:w="2412" w:type="dxa"/>
          </w:tcPr>
          <w:p w14:paraId="753C89D2" w14:textId="77777777" w:rsidR="000D5CAE" w:rsidRPr="006F0F4B" w:rsidRDefault="000D5CAE" w:rsidP="000D5CAE">
            <w:r w:rsidRPr="006F0F4B">
              <w:t>R21 MH124794</w:t>
            </w:r>
          </w:p>
          <w:p w14:paraId="161B220E" w14:textId="77777777" w:rsidR="000D5CAE" w:rsidRPr="006F0F4B" w:rsidRDefault="000D5CAE" w:rsidP="000D5CAE">
            <w:r w:rsidRPr="006F0F4B">
              <w:t>2020</w:t>
            </w:r>
          </w:p>
          <w:p w14:paraId="7A9931FD" w14:textId="7EE52FC8" w:rsidR="000D5CAE" w:rsidRPr="006F0F4B" w:rsidRDefault="00115FB8" w:rsidP="000D5CAE">
            <w:pPr>
              <w:rPr>
                <w:bCs/>
              </w:rPr>
            </w:pPr>
            <w:r w:rsidRPr="006F0F4B">
              <w:rPr>
                <w:bCs/>
              </w:rPr>
              <w:t>PI: S. Victor</w:t>
            </w:r>
          </w:p>
        </w:tc>
        <w:tc>
          <w:tcPr>
            <w:tcW w:w="6948" w:type="dxa"/>
          </w:tcPr>
          <w:p w14:paraId="2404C5B8" w14:textId="77777777" w:rsidR="000D5CAE" w:rsidRPr="006F0F4B" w:rsidRDefault="000D5CAE" w:rsidP="000D5CAE">
            <w:pPr>
              <w:rPr>
                <w:b/>
                <w:bCs/>
              </w:rPr>
            </w:pPr>
            <w:r w:rsidRPr="006F0F4B">
              <w:rPr>
                <w:b/>
                <w:bCs/>
              </w:rPr>
              <w:t>Dynamic Regulatory Processes in the Transition from Suicidal Ideation to Action: The Roles of Cognitive Control, Emotion-Related Impulsivity, and Sleep in the Context of Negative Affective Experiences</w:t>
            </w:r>
          </w:p>
          <w:p w14:paraId="6621D7EB" w14:textId="3CC212C2" w:rsidR="000D5CAE" w:rsidRPr="006F0F4B" w:rsidRDefault="00D3488A" w:rsidP="000D5CAE">
            <w:pPr>
              <w:rPr>
                <w:b/>
                <w:bCs/>
              </w:rPr>
            </w:pPr>
            <w:r w:rsidRPr="006F0F4B">
              <w:t>Total Funding</w:t>
            </w:r>
            <w:r w:rsidR="000D5CAE" w:rsidRPr="006F0F4B">
              <w:t xml:space="preserve"> (NIMH): $406,100</w:t>
            </w:r>
          </w:p>
          <w:p w14:paraId="3B65356D" w14:textId="77777777" w:rsidR="000D5CAE" w:rsidRPr="006F0F4B" w:rsidRDefault="000D5CAE" w:rsidP="000D5CAE">
            <w:r w:rsidRPr="006F0F4B">
              <w:t>Role: Principal Investigator</w:t>
            </w:r>
          </w:p>
          <w:p w14:paraId="63EF8B32" w14:textId="77777777" w:rsidR="000D5CAE" w:rsidRPr="006F0F4B" w:rsidRDefault="000D5CAE" w:rsidP="000D5CAE">
            <w:pPr>
              <w:rPr>
                <w:bCs/>
              </w:rPr>
            </w:pPr>
          </w:p>
        </w:tc>
      </w:tr>
      <w:tr w:rsidR="000D5CAE" w:rsidRPr="006F0F4B" w14:paraId="007E4317" w14:textId="77777777" w:rsidTr="00115FB8">
        <w:tc>
          <w:tcPr>
            <w:tcW w:w="2412" w:type="dxa"/>
          </w:tcPr>
          <w:p w14:paraId="3AF695E7" w14:textId="17FF1D2E" w:rsidR="000D5CAE" w:rsidRPr="006F0F4B" w:rsidRDefault="000D5CAE" w:rsidP="000D5CAE">
            <w:pPr>
              <w:rPr>
                <w:bCs/>
              </w:rPr>
            </w:pPr>
            <w:r w:rsidRPr="006F0F4B">
              <w:rPr>
                <w:bCs/>
              </w:rPr>
              <w:t>Texas Tech Univ.</w:t>
            </w:r>
          </w:p>
          <w:p w14:paraId="2F321C37" w14:textId="77777777" w:rsidR="000D5CAE" w:rsidRPr="006F0F4B" w:rsidRDefault="000D5CAE" w:rsidP="000D5CAE">
            <w:pPr>
              <w:rPr>
                <w:bCs/>
              </w:rPr>
            </w:pPr>
            <w:r w:rsidRPr="006F0F4B">
              <w:rPr>
                <w:bCs/>
              </w:rPr>
              <w:t>2020</w:t>
            </w:r>
          </w:p>
          <w:p w14:paraId="7C81AF8A" w14:textId="7ACB2360" w:rsidR="000D5CAE" w:rsidRPr="006F0F4B" w:rsidRDefault="000D5CAE" w:rsidP="000D5CAE">
            <w:pPr>
              <w:rPr>
                <w:bCs/>
              </w:rPr>
            </w:pPr>
            <w:r w:rsidRPr="006F0F4B">
              <w:rPr>
                <w:bCs/>
              </w:rPr>
              <w:t xml:space="preserve">PI: </w:t>
            </w:r>
            <w:r w:rsidR="00115FB8" w:rsidRPr="006F0F4B">
              <w:rPr>
                <w:bCs/>
              </w:rPr>
              <w:t>S.</w:t>
            </w:r>
            <w:r w:rsidRPr="006F0F4B">
              <w:rPr>
                <w:bCs/>
              </w:rPr>
              <w:t xml:space="preserve"> Victor</w:t>
            </w:r>
          </w:p>
        </w:tc>
        <w:tc>
          <w:tcPr>
            <w:tcW w:w="6948" w:type="dxa"/>
          </w:tcPr>
          <w:p w14:paraId="33BE9B2C" w14:textId="77777777" w:rsidR="000D5CAE" w:rsidRPr="006F0F4B" w:rsidRDefault="000D5CAE" w:rsidP="000D5CAE">
            <w:pPr>
              <w:rPr>
                <w:b/>
                <w:bCs/>
              </w:rPr>
            </w:pPr>
            <w:r w:rsidRPr="006F0F4B">
              <w:rPr>
                <w:b/>
                <w:bCs/>
              </w:rPr>
              <w:t xml:space="preserve">Climate Survey of Clinical Psychology Doctoral Students </w:t>
            </w:r>
          </w:p>
          <w:p w14:paraId="3253B07D" w14:textId="3C96842E" w:rsidR="000D5CAE" w:rsidRPr="006F0F4B" w:rsidRDefault="00D3488A" w:rsidP="000D5CAE">
            <w:r w:rsidRPr="006F0F4B">
              <w:t>Total Funding</w:t>
            </w:r>
            <w:r w:rsidR="000D5CAE" w:rsidRPr="006F0F4B">
              <w:t xml:space="preserve"> (Office of Planning &amp; Assessment): $500</w:t>
            </w:r>
          </w:p>
          <w:p w14:paraId="4FA68C84" w14:textId="77777777" w:rsidR="000D5CAE" w:rsidRPr="006F0F4B" w:rsidRDefault="000D5CAE" w:rsidP="000D5CAE">
            <w:r w:rsidRPr="006F0F4B">
              <w:t>Role: Principal Investigator</w:t>
            </w:r>
          </w:p>
          <w:p w14:paraId="20308580" w14:textId="77777777" w:rsidR="000D5CAE" w:rsidRPr="006F0F4B" w:rsidRDefault="000D5CAE" w:rsidP="000D5CAE">
            <w:pPr>
              <w:rPr>
                <w:bCs/>
              </w:rPr>
            </w:pPr>
          </w:p>
        </w:tc>
      </w:tr>
      <w:tr w:rsidR="000D5CAE" w:rsidRPr="006F0F4B" w14:paraId="0CABBD70" w14:textId="77777777" w:rsidTr="00115FB8">
        <w:tc>
          <w:tcPr>
            <w:tcW w:w="2412" w:type="dxa"/>
          </w:tcPr>
          <w:p w14:paraId="7F85EFF1" w14:textId="77777777" w:rsidR="000D5CAE" w:rsidRPr="006F0F4B" w:rsidRDefault="000D5CAE" w:rsidP="000D5CAE">
            <w:pPr>
              <w:rPr>
                <w:bCs/>
              </w:rPr>
            </w:pPr>
            <w:r w:rsidRPr="006F0F4B">
              <w:rPr>
                <w:bCs/>
              </w:rPr>
              <w:t>R01 MH115922</w:t>
            </w:r>
          </w:p>
          <w:p w14:paraId="167CB207" w14:textId="23CAB719" w:rsidR="000D5CAE" w:rsidRPr="006F0F4B" w:rsidRDefault="000D5CAE" w:rsidP="000D5CAE">
            <w:r w:rsidRPr="006F0F4B">
              <w:t>2019</w:t>
            </w:r>
          </w:p>
          <w:p w14:paraId="06E076B1" w14:textId="03EFED60" w:rsidR="000D5CAE" w:rsidRPr="006F0F4B" w:rsidRDefault="000D5CAE" w:rsidP="000D5CAE">
            <w:pPr>
              <w:rPr>
                <w:bCs/>
              </w:rPr>
            </w:pPr>
            <w:r w:rsidRPr="006F0F4B">
              <w:rPr>
                <w:bCs/>
              </w:rPr>
              <w:t xml:space="preserve">PI: </w:t>
            </w:r>
            <w:r w:rsidR="00115FB8" w:rsidRPr="006F0F4B">
              <w:rPr>
                <w:bCs/>
              </w:rPr>
              <w:t>L.</w:t>
            </w:r>
            <w:r w:rsidRPr="006F0F4B">
              <w:rPr>
                <w:bCs/>
              </w:rPr>
              <w:t xml:space="preserve"> Scott</w:t>
            </w:r>
          </w:p>
        </w:tc>
        <w:tc>
          <w:tcPr>
            <w:tcW w:w="6948" w:type="dxa"/>
          </w:tcPr>
          <w:p w14:paraId="71D572BD" w14:textId="77777777" w:rsidR="000D5CAE" w:rsidRPr="006F0F4B" w:rsidRDefault="000D5CAE" w:rsidP="000D5CAE">
            <w:pPr>
              <w:rPr>
                <w:bCs/>
              </w:rPr>
            </w:pPr>
            <w:r w:rsidRPr="006F0F4B">
              <w:rPr>
                <w:b/>
                <w:bCs/>
              </w:rPr>
              <w:t>Multimodal Assessment of Near-term Risk Processes for Suicidal Ideation and Behavior</w:t>
            </w:r>
          </w:p>
          <w:p w14:paraId="249FAB2E" w14:textId="4E3E1228" w:rsidR="000D5CAE" w:rsidRPr="006F0F4B" w:rsidRDefault="00D3488A" w:rsidP="000D5CAE">
            <w:pPr>
              <w:rPr>
                <w:bCs/>
              </w:rPr>
            </w:pPr>
            <w:r w:rsidRPr="006F0F4B">
              <w:rPr>
                <w:bCs/>
              </w:rPr>
              <w:t>Total Funding</w:t>
            </w:r>
            <w:r w:rsidR="000D5CAE" w:rsidRPr="006F0F4B">
              <w:rPr>
                <w:bCs/>
              </w:rPr>
              <w:t xml:space="preserve"> (NIMH): $2,124,673</w:t>
            </w:r>
          </w:p>
          <w:p w14:paraId="1C76DA8E" w14:textId="77777777" w:rsidR="000D5CAE" w:rsidRPr="006F0F4B" w:rsidRDefault="000D5CAE" w:rsidP="000D5CAE">
            <w:pPr>
              <w:rPr>
                <w:bCs/>
              </w:rPr>
            </w:pPr>
            <w:r w:rsidRPr="006F0F4B">
              <w:rPr>
                <w:bCs/>
              </w:rPr>
              <w:t>Role: Consultant</w:t>
            </w:r>
          </w:p>
          <w:p w14:paraId="2CEC9F65" w14:textId="77777777" w:rsidR="000D5CAE" w:rsidRPr="006F0F4B" w:rsidRDefault="000D5CAE" w:rsidP="000D5CAE">
            <w:pPr>
              <w:rPr>
                <w:bCs/>
              </w:rPr>
            </w:pPr>
          </w:p>
        </w:tc>
      </w:tr>
      <w:tr w:rsidR="000D5CAE" w:rsidRPr="006F0F4B" w14:paraId="0444D489" w14:textId="77777777" w:rsidTr="00115FB8">
        <w:tc>
          <w:tcPr>
            <w:tcW w:w="2412" w:type="dxa"/>
          </w:tcPr>
          <w:p w14:paraId="6AA6E98F" w14:textId="77777777" w:rsidR="000D5CAE" w:rsidRPr="006F0F4B" w:rsidRDefault="000D5CAE" w:rsidP="000D5CAE">
            <w:pPr>
              <w:rPr>
                <w:bCs/>
              </w:rPr>
            </w:pPr>
            <w:r w:rsidRPr="006F0F4B">
              <w:rPr>
                <w:bCs/>
              </w:rPr>
              <w:t>R01 MH110477 04S2</w:t>
            </w:r>
          </w:p>
          <w:p w14:paraId="44B90B66" w14:textId="30883360" w:rsidR="000D5CAE" w:rsidRPr="006F0F4B" w:rsidRDefault="000D5CAE" w:rsidP="000D5CAE">
            <w:pPr>
              <w:rPr>
                <w:bCs/>
              </w:rPr>
            </w:pPr>
            <w:r w:rsidRPr="006F0F4B">
              <w:rPr>
                <w:bCs/>
              </w:rPr>
              <w:t>2019</w:t>
            </w:r>
          </w:p>
          <w:p w14:paraId="338F19B3" w14:textId="23132890" w:rsidR="000D5CAE" w:rsidRPr="006F0F4B" w:rsidRDefault="000D5CAE" w:rsidP="000D5CAE">
            <w:pPr>
              <w:rPr>
                <w:bCs/>
              </w:rPr>
            </w:pPr>
            <w:r w:rsidRPr="006F0F4B">
              <w:rPr>
                <w:bCs/>
              </w:rPr>
              <w:t xml:space="preserve">PIs: </w:t>
            </w:r>
            <w:r w:rsidR="00115FB8" w:rsidRPr="006F0F4B">
              <w:rPr>
                <w:bCs/>
              </w:rPr>
              <w:t>S.</w:t>
            </w:r>
            <w:r w:rsidRPr="006F0F4B">
              <w:rPr>
                <w:bCs/>
              </w:rPr>
              <w:t xml:space="preserve"> Johnson, </w:t>
            </w:r>
            <w:r w:rsidR="00115FB8" w:rsidRPr="006F0F4B">
              <w:rPr>
                <w:bCs/>
              </w:rPr>
              <w:t>C.</w:t>
            </w:r>
            <w:r w:rsidRPr="006F0F4B">
              <w:rPr>
                <w:bCs/>
              </w:rPr>
              <w:t xml:space="preserve"> Carver</w:t>
            </w:r>
          </w:p>
        </w:tc>
        <w:tc>
          <w:tcPr>
            <w:tcW w:w="6948" w:type="dxa"/>
          </w:tcPr>
          <w:p w14:paraId="5781430D" w14:textId="77777777" w:rsidR="000D5CAE" w:rsidRPr="006F0F4B" w:rsidRDefault="000D5CAE" w:rsidP="000D5CAE">
            <w:pPr>
              <w:rPr>
                <w:b/>
              </w:rPr>
            </w:pPr>
            <w:r w:rsidRPr="006F0F4B">
              <w:rPr>
                <w:b/>
              </w:rPr>
              <w:t>Approach Motivation, Threat Sensitivity, and Cognitive Control in the Translation from Suicide Ideation to Action</w:t>
            </w:r>
          </w:p>
          <w:p w14:paraId="14F6285C" w14:textId="302E63AE" w:rsidR="000D5CAE" w:rsidRPr="006F0F4B" w:rsidRDefault="00D3488A" w:rsidP="000D5CAE">
            <w:r w:rsidRPr="006F0F4B">
              <w:t>Total Funding</w:t>
            </w:r>
            <w:r w:rsidR="000D5CAE" w:rsidRPr="006F0F4B">
              <w:t xml:space="preserve"> (NIMH): $212,577</w:t>
            </w:r>
          </w:p>
          <w:p w14:paraId="427714B5" w14:textId="77777777" w:rsidR="000D5CAE" w:rsidRPr="006F0F4B" w:rsidRDefault="000D5CAE" w:rsidP="000D5CAE">
            <w:r w:rsidRPr="006F0F4B">
              <w:t>Role: Consultant</w:t>
            </w:r>
          </w:p>
          <w:p w14:paraId="4E03D666" w14:textId="77777777" w:rsidR="000D5CAE" w:rsidRPr="006F0F4B" w:rsidRDefault="000D5CAE" w:rsidP="000D5CAE">
            <w:pPr>
              <w:rPr>
                <w:bCs/>
              </w:rPr>
            </w:pPr>
          </w:p>
        </w:tc>
      </w:tr>
      <w:tr w:rsidR="000D5CAE" w:rsidRPr="006F0F4B" w14:paraId="14813CC6" w14:textId="77777777" w:rsidTr="00115FB8">
        <w:tc>
          <w:tcPr>
            <w:tcW w:w="2412" w:type="dxa"/>
          </w:tcPr>
          <w:p w14:paraId="7D70A237" w14:textId="77777777" w:rsidR="000D5CAE" w:rsidRPr="006F0F4B" w:rsidRDefault="000D5CAE" w:rsidP="000D5CAE">
            <w:r w:rsidRPr="006F0F4B">
              <w:lastRenderedPageBreak/>
              <w:t>P50 MH115838</w:t>
            </w:r>
          </w:p>
          <w:p w14:paraId="650C1615" w14:textId="34D6D1CA" w:rsidR="000D5CAE" w:rsidRPr="006F0F4B" w:rsidRDefault="000D5CAE" w:rsidP="000D5CAE">
            <w:r w:rsidRPr="006F0F4B">
              <w:t>2019</w:t>
            </w:r>
          </w:p>
          <w:p w14:paraId="5F9A3833" w14:textId="1E232418" w:rsidR="000D5CAE" w:rsidRPr="006F0F4B" w:rsidRDefault="000D5CAE" w:rsidP="000D5CAE">
            <w:pPr>
              <w:rPr>
                <w:bCs/>
              </w:rPr>
            </w:pPr>
            <w:r w:rsidRPr="006F0F4B">
              <w:rPr>
                <w:bCs/>
              </w:rPr>
              <w:t xml:space="preserve">PI: </w:t>
            </w:r>
            <w:r w:rsidR="00115FB8" w:rsidRPr="006F0F4B">
              <w:rPr>
                <w:bCs/>
              </w:rPr>
              <w:t>L.</w:t>
            </w:r>
            <w:r w:rsidRPr="006F0F4B">
              <w:rPr>
                <w:bCs/>
              </w:rPr>
              <w:t xml:space="preserve"> Scott</w:t>
            </w:r>
          </w:p>
        </w:tc>
        <w:tc>
          <w:tcPr>
            <w:tcW w:w="6948" w:type="dxa"/>
          </w:tcPr>
          <w:p w14:paraId="49FE82C7" w14:textId="77777777" w:rsidR="000D5CAE" w:rsidRPr="006F0F4B" w:rsidRDefault="000D5CAE" w:rsidP="000D5CAE">
            <w:r w:rsidRPr="006F0F4B">
              <w:rPr>
                <w:b/>
                <w:bCs/>
              </w:rPr>
              <w:t>Feasibility and Utility of Passive Mobile Technologies for Monitoring Symptoms and Treatment Progress in Depressed and/or Suicidal Youth</w:t>
            </w:r>
          </w:p>
          <w:p w14:paraId="43EBE1A3" w14:textId="3CFFDC9A" w:rsidR="000D5CAE" w:rsidRPr="006F0F4B" w:rsidRDefault="00D3488A" w:rsidP="000D5CAE">
            <w:r w:rsidRPr="006F0F4B">
              <w:t>Total Funding</w:t>
            </w:r>
            <w:r w:rsidR="000D5CAE" w:rsidRPr="006F0F4B">
              <w:t xml:space="preserve"> (ETUDES Center Pilot Program): $24,935</w:t>
            </w:r>
          </w:p>
          <w:p w14:paraId="33C7D69E" w14:textId="083F50FE" w:rsidR="000D5CAE" w:rsidRPr="006F0F4B" w:rsidRDefault="000D5CAE" w:rsidP="000D5CAE">
            <w:r w:rsidRPr="006F0F4B">
              <w:t xml:space="preserve">Role: Consultant </w:t>
            </w:r>
          </w:p>
        </w:tc>
      </w:tr>
    </w:tbl>
    <w:p w14:paraId="529281DD" w14:textId="02C5F493" w:rsidR="00C01029" w:rsidRPr="006F0F4B" w:rsidRDefault="00C01029">
      <w:pPr>
        <w:rPr>
          <w:b/>
          <w:bCs/>
          <w:sz w:val="28"/>
          <w:szCs w:val="28"/>
        </w:rPr>
      </w:pPr>
    </w:p>
    <w:p w14:paraId="12442283" w14:textId="2C479E59" w:rsidR="0033213F" w:rsidRPr="006F0F4B" w:rsidRDefault="0033213F" w:rsidP="0033213F">
      <w:pPr>
        <w:rPr>
          <w:bCs/>
          <w:sz w:val="28"/>
          <w:szCs w:val="28"/>
        </w:rPr>
      </w:pPr>
      <w:r w:rsidRPr="006F0F4B">
        <w:rPr>
          <w:b/>
          <w:bCs/>
          <w:sz w:val="28"/>
          <w:szCs w:val="28"/>
        </w:rPr>
        <w:t>Awards to Mentored Trainees</w:t>
      </w:r>
    </w:p>
    <w:p w14:paraId="5AECA94B" w14:textId="77777777" w:rsidR="0033213F" w:rsidRPr="006F0F4B" w:rsidRDefault="0033213F" w:rsidP="0033213F">
      <w:pPr>
        <w:rPr>
          <w:bCs/>
        </w:rPr>
      </w:pPr>
      <w:r w:rsidRPr="006F0F4B">
        <w:rPr>
          <w:b/>
          <w:bCs/>
          <w:noProof/>
        </w:rPr>
        <mc:AlternateContent>
          <mc:Choice Requires="wps">
            <w:drawing>
              <wp:anchor distT="0" distB="0" distL="114300" distR="114300" simplePos="0" relativeHeight="251709952" behindDoc="0" locked="0" layoutInCell="1" allowOverlap="1" wp14:anchorId="1A3E4B2B" wp14:editId="62D663F2">
                <wp:simplePos x="0" y="0"/>
                <wp:positionH relativeFrom="column">
                  <wp:posOffset>0</wp:posOffset>
                </wp:positionH>
                <wp:positionV relativeFrom="paragraph">
                  <wp:posOffset>18415</wp:posOffset>
                </wp:positionV>
                <wp:extent cx="6174740" cy="0"/>
                <wp:effectExtent l="12700" t="18415" r="22860" b="19685"/>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20AA4" id="Line 9"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86.2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YS9sAEAAEgDAAAOAAAAZHJzL2Uyb0RvYy54bWysU01v2zAMvQ/YfxB0X5wE/diMOD2k6y7d&#13;&#10;FqDdD2Ak2RYmiwKpxM6/n6QmWbHdivogSCL59N4jvbqbBicOhtiib+RiNpfCeIXa+q6Rv54fPn2W&#13;&#10;giN4DQ69aeTRsLxbf/ywGkNtltij04ZEAvFcj6GRfYyhripWvRmAZxiMT8EWaYCYjtRVmmBM6IOr&#13;&#10;lvP5TTUi6UCoDHO6vX8JynXBb1uj4s+2ZROFa2TiFstKZd3ltVqvoO4IQm/ViQa8gcUA1qdHL1D3&#13;&#10;EEHsyf4HNVhFyNjGmcKhwra1yhQNSc1i/o+apx6CKVqSORwuNvH7waofh43fUqauJv8UHlH9ZuFx&#13;&#10;04PvTCHwfAypcYtsVTUGri8l+cBhS2I3fkedcmAfsbgwtTRkyKRPTMXs48VsM0Wh0uXN4vbq9ir1&#13;&#10;RJ1jFdTnwkAcvxkcRN400lmffYAaDo8cMxGozyn52uODda700nkxNvLL9fK6FDA6q3MwpzF1u40j&#13;&#10;cYA8DeUrqlLkdRrh3usC1hvQX0/7CNa97NPjzp/MyPrzsHG9Q33c0tmk1K7C8jRaeR5en0v13x9g&#13;&#10;/QcAAP//AwBQSwMEFAAGAAgAAAAhAKo5yWfeAAAACQEAAA8AAABkcnMvZG93bnJldi54bWxMj8FO&#13;&#10;wzAQRO9I/IO1SFyq1iEgStM4FaLkxqUFxHUbL0lEvE5jtw18PQsXuKw0Gs3svHw1uk4daQitZwNX&#13;&#10;swQUceVty7WBl+dyegcqRGSLnWcy8EkBVsX5WY6Z9Sfe0HEbayUlHDI00MTYZ1qHqiGHYeZ7YvHe&#13;&#10;/eAwihxqbQc8SbnrdJokt9phy/KhwZ4eGqo+tgdnIJSvtC+/JtUkebuuPaX79dMjGnN5Ma6Xcu6X&#13;&#10;oCKN8S8BPwyyHwoZtvMHtkF1BoQmGkgXoMRczNMbULtfrYtc/ycovgEAAP//AwBQSwECLQAUAAYA&#13;&#10;CAAAACEAtoM4kv4AAADhAQAAEwAAAAAAAAAAAAAAAAAAAAAAW0NvbnRlbnRfVHlwZXNdLnhtbFBL&#13;&#10;AQItABQABgAIAAAAIQA4/SH/1gAAAJQBAAALAAAAAAAAAAAAAAAAAC8BAABfcmVscy8ucmVsc1BL&#13;&#10;AQItABQABgAIAAAAIQBWKYS9sAEAAEgDAAAOAAAAAAAAAAAAAAAAAC4CAABkcnMvZTJvRG9jLnht&#13;&#10;bFBLAQItABQABgAIAAAAIQCqOcln3gAAAAkBAAAPAAAAAAAAAAAAAAAAAAoEAABkcnMvZG93bnJl&#13;&#10;di54bWxQSwUGAAAAAAQABADzAAAAFQUAAAAA&#13;&#10;"/>
            </w:pict>
          </mc:Fallback>
        </mc:AlternateContent>
      </w:r>
      <w:r w:rsidRPr="006F0F4B">
        <w:rPr>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6963"/>
      </w:tblGrid>
      <w:tr w:rsidR="00F65D48" w:rsidRPr="006F0F4B" w14:paraId="0F651C77" w14:textId="77777777" w:rsidTr="006F5192">
        <w:trPr>
          <w:trHeight w:val="666"/>
        </w:trPr>
        <w:tc>
          <w:tcPr>
            <w:tcW w:w="2397" w:type="dxa"/>
          </w:tcPr>
          <w:p w14:paraId="3D08EB4A" w14:textId="77777777" w:rsidR="00F65D48" w:rsidRPr="006F0F4B" w:rsidRDefault="00F65D48" w:rsidP="00F65D48">
            <w:pPr>
              <w:rPr>
                <w:bCs/>
              </w:rPr>
            </w:pPr>
            <w:r w:rsidRPr="006F0F4B">
              <w:rPr>
                <w:bCs/>
              </w:rPr>
              <w:t>Texas Tech Univ.</w:t>
            </w:r>
          </w:p>
          <w:p w14:paraId="5A5FAB9E" w14:textId="7B1B4559" w:rsidR="00F65D48" w:rsidRPr="006F0F4B" w:rsidRDefault="00F65D48" w:rsidP="00F65D48">
            <w:pPr>
              <w:rPr>
                <w:bCs/>
              </w:rPr>
            </w:pPr>
            <w:r w:rsidRPr="006F0F4B">
              <w:rPr>
                <w:bCs/>
              </w:rPr>
              <w:t>2024</w:t>
            </w:r>
          </w:p>
        </w:tc>
        <w:tc>
          <w:tcPr>
            <w:tcW w:w="6963" w:type="dxa"/>
          </w:tcPr>
          <w:p w14:paraId="55E36A6C" w14:textId="5F67812A" w:rsidR="00F65D48" w:rsidRPr="006F0F4B" w:rsidRDefault="00F65D48" w:rsidP="00F65D48">
            <w:pPr>
              <w:rPr>
                <w:b/>
              </w:rPr>
            </w:pPr>
            <w:proofErr w:type="spellStart"/>
            <w:r w:rsidRPr="006F0F4B">
              <w:rPr>
                <w:b/>
              </w:rPr>
              <w:t>Angee</w:t>
            </w:r>
            <w:proofErr w:type="spellEnd"/>
            <w:r w:rsidRPr="006F0F4B">
              <w:rPr>
                <w:b/>
              </w:rPr>
              <w:t xml:space="preserve"> K. Stevens Clinical Research Award</w:t>
            </w:r>
          </w:p>
          <w:p w14:paraId="10769ABD" w14:textId="6F835182" w:rsidR="00F65D48" w:rsidRPr="006F0F4B" w:rsidRDefault="00F65D48" w:rsidP="00F65D48">
            <w:pPr>
              <w:rPr>
                <w:bCs/>
              </w:rPr>
            </w:pPr>
            <w:r w:rsidRPr="006F0F4B">
              <w:rPr>
                <w:bCs/>
              </w:rPr>
              <w:t>Awardee: Kirsten Christensen</w:t>
            </w:r>
          </w:p>
          <w:p w14:paraId="2347AA83" w14:textId="311AEE8C" w:rsidR="00F65D48" w:rsidRPr="006F0F4B" w:rsidRDefault="00F65D48" w:rsidP="00F65D48">
            <w:pPr>
              <w:rPr>
                <w:b/>
              </w:rPr>
            </w:pPr>
            <w:r w:rsidRPr="006F0F4B">
              <w:rPr>
                <w:bCs/>
              </w:rPr>
              <w:t>Role: Mentor</w:t>
            </w:r>
          </w:p>
        </w:tc>
      </w:tr>
      <w:tr w:rsidR="00F65D48" w:rsidRPr="006F0F4B" w14:paraId="60103BDF" w14:textId="77777777" w:rsidTr="006F5192">
        <w:trPr>
          <w:trHeight w:val="666"/>
        </w:trPr>
        <w:tc>
          <w:tcPr>
            <w:tcW w:w="2397" w:type="dxa"/>
          </w:tcPr>
          <w:p w14:paraId="7BC0D475" w14:textId="77777777" w:rsidR="00F65D48" w:rsidRPr="006F0F4B" w:rsidRDefault="00F65D48" w:rsidP="00F65D48">
            <w:pPr>
              <w:rPr>
                <w:bCs/>
              </w:rPr>
            </w:pPr>
            <w:r w:rsidRPr="006F0F4B">
              <w:rPr>
                <w:bCs/>
              </w:rPr>
              <w:t>Texas Tech Univ.</w:t>
            </w:r>
          </w:p>
          <w:p w14:paraId="2E7B35E1" w14:textId="137B4FFF" w:rsidR="00F65D48" w:rsidRPr="006F0F4B" w:rsidRDefault="00F65D48" w:rsidP="00F65D48">
            <w:pPr>
              <w:rPr>
                <w:bCs/>
              </w:rPr>
            </w:pPr>
            <w:r w:rsidRPr="006F0F4B">
              <w:rPr>
                <w:bCs/>
              </w:rPr>
              <w:t>2024</w:t>
            </w:r>
          </w:p>
        </w:tc>
        <w:tc>
          <w:tcPr>
            <w:tcW w:w="6963" w:type="dxa"/>
          </w:tcPr>
          <w:p w14:paraId="3142A2F4" w14:textId="01A38778" w:rsidR="00F65D48" w:rsidRPr="006F0F4B" w:rsidRDefault="00F65D48" w:rsidP="00F65D48">
            <w:pPr>
              <w:rPr>
                <w:b/>
              </w:rPr>
            </w:pPr>
            <w:r w:rsidRPr="006F0F4B">
              <w:rPr>
                <w:b/>
              </w:rPr>
              <w:t>Social Sciences II Awardee, First Place Poster</w:t>
            </w:r>
          </w:p>
          <w:p w14:paraId="64722921" w14:textId="27B4997C" w:rsidR="00F65D48" w:rsidRPr="006F0F4B" w:rsidRDefault="00F65D48" w:rsidP="00F65D48">
            <w:pPr>
              <w:rPr>
                <w:bCs/>
              </w:rPr>
            </w:pPr>
            <w:r w:rsidRPr="006F0F4B">
              <w:rPr>
                <w:bCs/>
              </w:rPr>
              <w:t xml:space="preserve">Awardee: Elizabeth </w:t>
            </w:r>
            <w:proofErr w:type="spellStart"/>
            <w:r w:rsidRPr="006F0F4B">
              <w:rPr>
                <w:bCs/>
              </w:rPr>
              <w:t>Hoelscher</w:t>
            </w:r>
            <w:proofErr w:type="spellEnd"/>
          </w:p>
          <w:p w14:paraId="47CEB55B" w14:textId="0AA0C390" w:rsidR="00F65D48" w:rsidRPr="006F0F4B" w:rsidRDefault="00F65D48" w:rsidP="00F65D48">
            <w:pPr>
              <w:rPr>
                <w:b/>
              </w:rPr>
            </w:pPr>
            <w:r w:rsidRPr="006F0F4B">
              <w:rPr>
                <w:bCs/>
              </w:rPr>
              <w:t>Role: Mentor</w:t>
            </w:r>
          </w:p>
        </w:tc>
      </w:tr>
      <w:tr w:rsidR="00F65D48" w:rsidRPr="006F0F4B" w14:paraId="0382D01C" w14:textId="77777777" w:rsidTr="006F5192">
        <w:trPr>
          <w:trHeight w:val="666"/>
        </w:trPr>
        <w:tc>
          <w:tcPr>
            <w:tcW w:w="2397" w:type="dxa"/>
          </w:tcPr>
          <w:p w14:paraId="6C2047B4" w14:textId="77777777" w:rsidR="00F65D48" w:rsidRPr="006F0F4B" w:rsidRDefault="00F65D48" w:rsidP="00F65D48">
            <w:pPr>
              <w:rPr>
                <w:bCs/>
              </w:rPr>
            </w:pPr>
            <w:r w:rsidRPr="006F0F4B">
              <w:rPr>
                <w:bCs/>
              </w:rPr>
              <w:t>TTU Graduate School Research Support Grant</w:t>
            </w:r>
          </w:p>
          <w:p w14:paraId="2D6BA2E0" w14:textId="77777777" w:rsidR="00F65D48" w:rsidRPr="006F0F4B" w:rsidRDefault="00F65D48" w:rsidP="00F65D48">
            <w:pPr>
              <w:rPr>
                <w:bCs/>
              </w:rPr>
            </w:pPr>
            <w:r w:rsidRPr="006F0F4B">
              <w:rPr>
                <w:bCs/>
              </w:rPr>
              <w:t>2023</w:t>
            </w:r>
          </w:p>
          <w:p w14:paraId="6F2C70B2" w14:textId="6CE33C2B" w:rsidR="00F65D48" w:rsidRPr="006F0F4B" w:rsidRDefault="00F65D48" w:rsidP="00F65D48">
            <w:pPr>
              <w:rPr>
                <w:bCs/>
              </w:rPr>
            </w:pPr>
          </w:p>
        </w:tc>
        <w:tc>
          <w:tcPr>
            <w:tcW w:w="6963" w:type="dxa"/>
          </w:tcPr>
          <w:p w14:paraId="5D3ADD4A" w14:textId="77777777" w:rsidR="00F65D48" w:rsidRPr="006F0F4B" w:rsidRDefault="00F65D48" w:rsidP="00F65D48">
            <w:pPr>
              <w:pStyle w:val="NormalWeb"/>
              <w:spacing w:before="0" w:beforeAutospacing="0" w:after="0" w:afterAutospacing="0"/>
              <w:rPr>
                <w:rFonts w:ascii="TimesNewRomanPS" w:hAnsi="TimesNewRomanPS"/>
                <w:b/>
                <w:bCs/>
              </w:rPr>
            </w:pPr>
            <w:r w:rsidRPr="006F0F4B">
              <w:rPr>
                <w:rFonts w:ascii="TimesNewRomanPS" w:hAnsi="TimesNewRomanPS"/>
                <w:b/>
                <w:bCs/>
              </w:rPr>
              <w:t xml:space="preserve">Improving Brief Assessment of Suicidal Thoughts and Behaviors in Youth: An Engaged, Stakeholder-Informed Approach to Measure Development and Testing </w:t>
            </w:r>
          </w:p>
          <w:p w14:paraId="4660066C" w14:textId="77777777" w:rsidR="00F65D48" w:rsidRPr="006F0F4B" w:rsidRDefault="00F65D48" w:rsidP="00F65D48">
            <w:pPr>
              <w:pStyle w:val="NormalWeb"/>
              <w:spacing w:before="0" w:beforeAutospacing="0" w:after="0" w:afterAutospacing="0"/>
              <w:rPr>
                <w:rFonts w:ascii="TimesNewRomanPS" w:hAnsi="TimesNewRomanPS"/>
              </w:rPr>
            </w:pPr>
            <w:r w:rsidRPr="006F0F4B">
              <w:rPr>
                <w:rFonts w:ascii="TimesNewRomanPS" w:hAnsi="TimesNewRomanPS"/>
              </w:rPr>
              <w:t>Awardee: Kirsten Christensen</w:t>
            </w:r>
          </w:p>
          <w:p w14:paraId="36484137" w14:textId="120AE0D5" w:rsidR="00F65D48" w:rsidRPr="006F0F4B" w:rsidRDefault="00F65D48" w:rsidP="00F65D48">
            <w:pPr>
              <w:pStyle w:val="NormalWeb"/>
              <w:spacing w:before="0" w:beforeAutospacing="0" w:after="0" w:afterAutospacing="0"/>
              <w:rPr>
                <w:rFonts w:ascii="TimesNewRomanPS" w:hAnsi="TimesNewRomanPS"/>
              </w:rPr>
            </w:pPr>
            <w:r w:rsidRPr="006F0F4B">
              <w:rPr>
                <w:rFonts w:ascii="TimesNewRomanPS" w:hAnsi="TimesNewRomanPS"/>
              </w:rPr>
              <w:t>Funding Awarded: $1,500</w:t>
            </w:r>
          </w:p>
          <w:p w14:paraId="16EC54ED" w14:textId="0CFAB2F3" w:rsidR="00F65D48" w:rsidRPr="006F0F4B" w:rsidRDefault="00F65D48" w:rsidP="00F65D48">
            <w:pPr>
              <w:rPr>
                <w:b/>
              </w:rPr>
            </w:pPr>
            <w:r w:rsidRPr="006F0F4B">
              <w:t>Role: Mentor</w:t>
            </w:r>
          </w:p>
        </w:tc>
      </w:tr>
      <w:tr w:rsidR="00F65D48" w:rsidRPr="006F0F4B" w14:paraId="7F012154" w14:textId="77777777" w:rsidTr="006F5192">
        <w:trPr>
          <w:trHeight w:val="666"/>
        </w:trPr>
        <w:tc>
          <w:tcPr>
            <w:tcW w:w="2397" w:type="dxa"/>
          </w:tcPr>
          <w:p w14:paraId="04FEF089" w14:textId="77777777" w:rsidR="00F65D48" w:rsidRPr="006F0F4B" w:rsidRDefault="00F65D48" w:rsidP="00F65D48">
            <w:pPr>
              <w:rPr>
                <w:bCs/>
              </w:rPr>
            </w:pPr>
            <w:r w:rsidRPr="006F0F4B">
              <w:rPr>
                <w:bCs/>
              </w:rPr>
              <w:t>Texas Tech Univ.</w:t>
            </w:r>
          </w:p>
          <w:p w14:paraId="37694A36" w14:textId="435E73F0" w:rsidR="00F65D48" w:rsidRPr="006F0F4B" w:rsidRDefault="00F65D48" w:rsidP="00F65D48">
            <w:pPr>
              <w:rPr>
                <w:bCs/>
              </w:rPr>
            </w:pPr>
            <w:r w:rsidRPr="006F0F4B">
              <w:rPr>
                <w:bCs/>
              </w:rPr>
              <w:t>2023</w:t>
            </w:r>
          </w:p>
        </w:tc>
        <w:tc>
          <w:tcPr>
            <w:tcW w:w="6963" w:type="dxa"/>
          </w:tcPr>
          <w:p w14:paraId="1992928F" w14:textId="1A50F0A0" w:rsidR="00F65D48" w:rsidRPr="006F0F4B" w:rsidRDefault="00F65D48" w:rsidP="00F65D48">
            <w:pPr>
              <w:rPr>
                <w:b/>
              </w:rPr>
            </w:pPr>
            <w:r w:rsidRPr="006F0F4B">
              <w:rPr>
                <w:b/>
              </w:rPr>
              <w:t>Social Sciences Awardee, Second Place Poster</w:t>
            </w:r>
          </w:p>
          <w:p w14:paraId="270D3FA8" w14:textId="34212527" w:rsidR="00F65D48" w:rsidRPr="006F0F4B" w:rsidRDefault="00F65D48" w:rsidP="00F65D48">
            <w:pPr>
              <w:rPr>
                <w:bCs/>
              </w:rPr>
            </w:pPr>
            <w:r w:rsidRPr="006F0F4B">
              <w:rPr>
                <w:bCs/>
              </w:rPr>
              <w:t>Awardee: Amanda Bianco</w:t>
            </w:r>
          </w:p>
          <w:p w14:paraId="5D50C778" w14:textId="0DD1CCF0" w:rsidR="00F65D48" w:rsidRPr="006F0F4B" w:rsidRDefault="00F65D48" w:rsidP="00F65D48">
            <w:pPr>
              <w:rPr>
                <w:b/>
              </w:rPr>
            </w:pPr>
            <w:r w:rsidRPr="006F0F4B">
              <w:rPr>
                <w:bCs/>
              </w:rPr>
              <w:t>Role: Mentor</w:t>
            </w:r>
          </w:p>
        </w:tc>
      </w:tr>
      <w:tr w:rsidR="00F65D48" w:rsidRPr="006F0F4B" w14:paraId="0111E262" w14:textId="77777777" w:rsidTr="006F5192">
        <w:trPr>
          <w:trHeight w:val="666"/>
        </w:trPr>
        <w:tc>
          <w:tcPr>
            <w:tcW w:w="2397" w:type="dxa"/>
          </w:tcPr>
          <w:p w14:paraId="392758DC" w14:textId="77777777" w:rsidR="00F65D48" w:rsidRPr="006F0F4B" w:rsidRDefault="00F65D48" w:rsidP="00F65D48">
            <w:pPr>
              <w:rPr>
                <w:bCs/>
              </w:rPr>
            </w:pPr>
            <w:r w:rsidRPr="006F0F4B">
              <w:rPr>
                <w:bCs/>
              </w:rPr>
              <w:t>TTU Graduate School Research Support Grant</w:t>
            </w:r>
          </w:p>
          <w:p w14:paraId="79CF592E" w14:textId="4D3C1DCA" w:rsidR="00F65D48" w:rsidRPr="006F0F4B" w:rsidRDefault="00F65D48" w:rsidP="00F65D48">
            <w:r w:rsidRPr="006F0F4B">
              <w:rPr>
                <w:bCs/>
              </w:rPr>
              <w:t>2023</w:t>
            </w:r>
          </w:p>
        </w:tc>
        <w:tc>
          <w:tcPr>
            <w:tcW w:w="6963" w:type="dxa"/>
          </w:tcPr>
          <w:p w14:paraId="24A3C36D" w14:textId="06660E1F" w:rsidR="00F65D48" w:rsidRPr="006F0F4B" w:rsidRDefault="00F65D48" w:rsidP="00F65D48">
            <w:pPr>
              <w:rPr>
                <w:b/>
              </w:rPr>
            </w:pPr>
            <w:r w:rsidRPr="006F0F4B">
              <w:rPr>
                <w:b/>
              </w:rPr>
              <w:t>Inpatient Mental Health Care Experiences among Transgender and Nonbinary Individuals and Effects on the Disclosure of Suicidal Thoughts and Behaviors</w:t>
            </w:r>
          </w:p>
          <w:p w14:paraId="12FBC243" w14:textId="6C982A83" w:rsidR="00F65D48" w:rsidRPr="006F0F4B" w:rsidRDefault="00F65D48" w:rsidP="00F65D48">
            <w:pPr>
              <w:rPr>
                <w:bCs/>
              </w:rPr>
            </w:pPr>
            <w:r w:rsidRPr="006F0F4B">
              <w:rPr>
                <w:bCs/>
              </w:rPr>
              <w:t xml:space="preserve">Awardee: Elizabeth </w:t>
            </w:r>
            <w:proofErr w:type="spellStart"/>
            <w:r w:rsidRPr="006F0F4B">
              <w:rPr>
                <w:bCs/>
              </w:rPr>
              <w:t>Hoelscher</w:t>
            </w:r>
            <w:proofErr w:type="spellEnd"/>
          </w:p>
          <w:p w14:paraId="5F583A23" w14:textId="5515C8FC" w:rsidR="00F65D48" w:rsidRPr="006F0F4B" w:rsidRDefault="00F65D48" w:rsidP="00F65D48">
            <w:pPr>
              <w:rPr>
                <w:bCs/>
              </w:rPr>
            </w:pPr>
            <w:r w:rsidRPr="006F0F4B">
              <w:rPr>
                <w:bCs/>
              </w:rPr>
              <w:t>Funding Awarded: $1,500</w:t>
            </w:r>
          </w:p>
          <w:p w14:paraId="229D2144" w14:textId="56BB3A96" w:rsidR="00F65D48" w:rsidRPr="006F0F4B" w:rsidRDefault="00F65D48" w:rsidP="00F65D48">
            <w:pPr>
              <w:rPr>
                <w:b/>
                <w:bCs/>
              </w:rPr>
            </w:pPr>
            <w:r w:rsidRPr="006F0F4B">
              <w:rPr>
                <w:bCs/>
              </w:rPr>
              <w:t>Role: Mentor</w:t>
            </w:r>
          </w:p>
        </w:tc>
      </w:tr>
      <w:tr w:rsidR="00F65D48" w:rsidRPr="006F0F4B" w14:paraId="0066C22A" w14:textId="77777777" w:rsidTr="009A5FC7">
        <w:tc>
          <w:tcPr>
            <w:tcW w:w="2397" w:type="dxa"/>
          </w:tcPr>
          <w:p w14:paraId="034E45DD" w14:textId="77777777" w:rsidR="00F65D48" w:rsidRPr="006F0F4B" w:rsidRDefault="00F65D48" w:rsidP="00F65D48">
            <w:r w:rsidRPr="006F0F4B">
              <w:t>Military Suicide Research Consortium</w:t>
            </w:r>
          </w:p>
          <w:p w14:paraId="34CF4CF3" w14:textId="3ABA957C" w:rsidR="00F65D48" w:rsidRPr="006F0F4B" w:rsidRDefault="00F65D48" w:rsidP="00F65D48">
            <w:r w:rsidRPr="006F0F4B">
              <w:t>2022</w:t>
            </w:r>
          </w:p>
        </w:tc>
        <w:tc>
          <w:tcPr>
            <w:tcW w:w="6963" w:type="dxa"/>
          </w:tcPr>
          <w:p w14:paraId="457C5E76" w14:textId="77777777" w:rsidR="00F65D48" w:rsidRPr="006F0F4B" w:rsidRDefault="00F65D48" w:rsidP="00F65D48">
            <w:pPr>
              <w:rPr>
                <w:b/>
                <w:bCs/>
              </w:rPr>
            </w:pPr>
            <w:r w:rsidRPr="006F0F4B">
              <w:rPr>
                <w:b/>
                <w:bCs/>
              </w:rPr>
              <w:t>MSRC Pre-Conference Training Day Travel Award</w:t>
            </w:r>
          </w:p>
          <w:p w14:paraId="655F4473" w14:textId="27A14581" w:rsidR="00F65D48" w:rsidRPr="006F0F4B" w:rsidRDefault="00F65D48" w:rsidP="00F65D48">
            <w:r w:rsidRPr="006F0F4B">
              <w:t>Improving Single-Item Assessment of Suicide Attempts</w:t>
            </w:r>
          </w:p>
          <w:p w14:paraId="70F43DE7" w14:textId="5B9697BB" w:rsidR="00F65D48" w:rsidRPr="006F0F4B" w:rsidRDefault="00F65D48" w:rsidP="00F65D48">
            <w:r w:rsidRPr="006F0F4B">
              <w:t>Awardee: Kirsten Christensen</w:t>
            </w:r>
          </w:p>
          <w:p w14:paraId="3B47D0CD" w14:textId="49300180" w:rsidR="00F65D48" w:rsidRPr="006F0F4B" w:rsidRDefault="00F65D48" w:rsidP="00F65D48">
            <w:r w:rsidRPr="006F0F4B">
              <w:t>Funding Awarded: $2,000</w:t>
            </w:r>
          </w:p>
          <w:p w14:paraId="0FC7D5EE" w14:textId="5D6FB3F1" w:rsidR="00F65D48" w:rsidRPr="006F0F4B" w:rsidRDefault="00F65D48" w:rsidP="00F65D48">
            <w:r w:rsidRPr="006F0F4B">
              <w:t>Role: Mentor</w:t>
            </w:r>
          </w:p>
        </w:tc>
      </w:tr>
      <w:tr w:rsidR="00F65D48" w:rsidRPr="006F0F4B" w14:paraId="5719955F" w14:textId="77777777" w:rsidTr="009A5FC7">
        <w:tc>
          <w:tcPr>
            <w:tcW w:w="2397" w:type="dxa"/>
          </w:tcPr>
          <w:p w14:paraId="70150CB0" w14:textId="6FBED056" w:rsidR="00F65D48" w:rsidRPr="006F0F4B" w:rsidRDefault="00F65D48" w:rsidP="00F65D48">
            <w:pPr>
              <w:rPr>
                <w:bCs/>
              </w:rPr>
            </w:pPr>
            <w:r w:rsidRPr="006F0F4B">
              <w:rPr>
                <w:bCs/>
              </w:rPr>
              <w:t>American Psychological Association of Graduate Students</w:t>
            </w:r>
          </w:p>
          <w:p w14:paraId="30DB5193" w14:textId="1F576EDC" w:rsidR="00F65D48" w:rsidRPr="006F0F4B" w:rsidRDefault="00F65D48" w:rsidP="00F65D48">
            <w:pPr>
              <w:rPr>
                <w:bCs/>
              </w:rPr>
            </w:pPr>
            <w:r w:rsidRPr="006F0F4B">
              <w:rPr>
                <w:bCs/>
              </w:rPr>
              <w:t>2022</w:t>
            </w:r>
          </w:p>
        </w:tc>
        <w:tc>
          <w:tcPr>
            <w:tcW w:w="6963" w:type="dxa"/>
          </w:tcPr>
          <w:p w14:paraId="00F409D8" w14:textId="77777777" w:rsidR="00F65D48" w:rsidRPr="006F0F4B" w:rsidRDefault="00F65D48" w:rsidP="00F65D48">
            <w:pPr>
              <w:rPr>
                <w:b/>
              </w:rPr>
            </w:pPr>
            <w:r w:rsidRPr="006F0F4B">
              <w:rPr>
                <w:b/>
              </w:rPr>
              <w:t>APAGS/Psi Chi Junior Scientist Fellowship</w:t>
            </w:r>
          </w:p>
          <w:p w14:paraId="59D2E2D2" w14:textId="77777777" w:rsidR="00F65D48" w:rsidRPr="006F0F4B" w:rsidRDefault="00F65D48" w:rsidP="00F65D48">
            <w:pPr>
              <w:rPr>
                <w:bCs/>
              </w:rPr>
            </w:pPr>
            <w:r w:rsidRPr="006F0F4B">
              <w:rPr>
                <w:bCs/>
              </w:rPr>
              <w:t xml:space="preserve">Awardee: Elizabeth </w:t>
            </w:r>
            <w:proofErr w:type="spellStart"/>
            <w:r w:rsidRPr="006F0F4B">
              <w:rPr>
                <w:bCs/>
              </w:rPr>
              <w:t>Hoelscher</w:t>
            </w:r>
            <w:proofErr w:type="spellEnd"/>
          </w:p>
          <w:p w14:paraId="2D2A5BE4" w14:textId="4391980A" w:rsidR="00F65D48" w:rsidRPr="006F0F4B" w:rsidRDefault="00F65D48" w:rsidP="00F65D48">
            <w:pPr>
              <w:rPr>
                <w:bCs/>
              </w:rPr>
            </w:pPr>
            <w:r w:rsidRPr="006F0F4B">
              <w:rPr>
                <w:bCs/>
              </w:rPr>
              <w:t>Funding Awarded: $1,000</w:t>
            </w:r>
          </w:p>
          <w:p w14:paraId="68D539DC" w14:textId="43828735" w:rsidR="00F65D48" w:rsidRPr="006F0F4B" w:rsidRDefault="00F65D48" w:rsidP="00F65D48">
            <w:pPr>
              <w:rPr>
                <w:b/>
                <w:bCs/>
              </w:rPr>
            </w:pPr>
            <w:r w:rsidRPr="006F0F4B">
              <w:rPr>
                <w:bCs/>
              </w:rPr>
              <w:t>Role: Mentor</w:t>
            </w:r>
          </w:p>
        </w:tc>
      </w:tr>
      <w:tr w:rsidR="00F65D48" w:rsidRPr="006F0F4B" w14:paraId="35606EB8" w14:textId="77777777" w:rsidTr="009A5FC7">
        <w:tc>
          <w:tcPr>
            <w:tcW w:w="2397" w:type="dxa"/>
          </w:tcPr>
          <w:p w14:paraId="0143D7CD" w14:textId="77777777" w:rsidR="00F65D48" w:rsidRPr="006F0F4B" w:rsidRDefault="00F65D48" w:rsidP="00F65D48">
            <w:r w:rsidRPr="006F0F4B">
              <w:t>Texas Tech Univ.</w:t>
            </w:r>
          </w:p>
          <w:p w14:paraId="07EB6544" w14:textId="22BA83E1" w:rsidR="00F65D48" w:rsidRPr="006F0F4B" w:rsidRDefault="00F65D48" w:rsidP="00F65D48">
            <w:r w:rsidRPr="006F0F4B">
              <w:t>2021</w:t>
            </w:r>
          </w:p>
        </w:tc>
        <w:tc>
          <w:tcPr>
            <w:tcW w:w="6963" w:type="dxa"/>
          </w:tcPr>
          <w:p w14:paraId="68620F40" w14:textId="00ABDE92" w:rsidR="00F65D48" w:rsidRPr="006F0F4B" w:rsidRDefault="00F65D48" w:rsidP="00F65D48">
            <w:pPr>
              <w:rPr>
                <w:b/>
                <w:bCs/>
              </w:rPr>
            </w:pPr>
            <w:r w:rsidRPr="006F0F4B">
              <w:rPr>
                <w:b/>
                <w:bCs/>
              </w:rPr>
              <w:t>Center for Transformative Undergraduate Experiences (</w:t>
            </w:r>
            <w:proofErr w:type="spellStart"/>
            <w:r w:rsidRPr="006F0F4B">
              <w:rPr>
                <w:b/>
                <w:bCs/>
              </w:rPr>
              <w:t>TrUE</w:t>
            </w:r>
            <w:proofErr w:type="spellEnd"/>
            <w:r w:rsidRPr="006F0F4B">
              <w:rPr>
                <w:b/>
                <w:bCs/>
              </w:rPr>
              <w:t>)</w:t>
            </w:r>
          </w:p>
          <w:p w14:paraId="14EFFEA7" w14:textId="1E496E9C" w:rsidR="00F65D48" w:rsidRPr="006F0F4B" w:rsidRDefault="00F65D48" w:rsidP="00F65D48">
            <w:pPr>
              <w:rPr>
                <w:b/>
                <w:bCs/>
              </w:rPr>
            </w:pPr>
            <w:r w:rsidRPr="006F0F4B">
              <w:t xml:space="preserve">Awardee: </w:t>
            </w:r>
            <w:proofErr w:type="spellStart"/>
            <w:r w:rsidRPr="006F0F4B">
              <w:t>Jetonne</w:t>
            </w:r>
            <w:proofErr w:type="spellEnd"/>
            <w:r w:rsidRPr="006F0F4B">
              <w:t xml:space="preserve"> Mumma</w:t>
            </w:r>
          </w:p>
          <w:p w14:paraId="6C989A32" w14:textId="215719E4" w:rsidR="00F65D48" w:rsidRPr="006F0F4B" w:rsidRDefault="00F65D48" w:rsidP="00F65D48">
            <w:r w:rsidRPr="006F0F4B">
              <w:t>Role: Mentor</w:t>
            </w:r>
          </w:p>
        </w:tc>
      </w:tr>
      <w:tr w:rsidR="00F65D48" w:rsidRPr="006F0F4B" w14:paraId="24ACA71F" w14:textId="77777777" w:rsidTr="009A5FC7">
        <w:tc>
          <w:tcPr>
            <w:tcW w:w="2397" w:type="dxa"/>
          </w:tcPr>
          <w:p w14:paraId="46FBC890" w14:textId="11FDD5E7" w:rsidR="00F65D48" w:rsidRPr="006F0F4B" w:rsidRDefault="00F65D48" w:rsidP="00F65D48">
            <w:r w:rsidRPr="006F0F4B">
              <w:t>Texas Tech Univ.</w:t>
            </w:r>
          </w:p>
          <w:p w14:paraId="444A0452" w14:textId="4BD6E88B" w:rsidR="00F65D48" w:rsidRPr="006F0F4B" w:rsidRDefault="00F65D48" w:rsidP="00F65D48">
            <w:r w:rsidRPr="006F0F4B">
              <w:t>2021</w:t>
            </w:r>
          </w:p>
        </w:tc>
        <w:tc>
          <w:tcPr>
            <w:tcW w:w="6963" w:type="dxa"/>
          </w:tcPr>
          <w:p w14:paraId="71803FDD" w14:textId="77777777" w:rsidR="00F65D48" w:rsidRPr="006F0F4B" w:rsidRDefault="00F65D48" w:rsidP="00F65D48">
            <w:pPr>
              <w:rPr>
                <w:b/>
                <w:bCs/>
              </w:rPr>
            </w:pPr>
            <w:r w:rsidRPr="006F0F4B">
              <w:rPr>
                <w:b/>
                <w:bCs/>
              </w:rPr>
              <w:t xml:space="preserve">Psychological Sciences Undergraduate Research Fellowship </w:t>
            </w:r>
          </w:p>
          <w:p w14:paraId="601EF08D" w14:textId="36889118" w:rsidR="00F65D48" w:rsidRPr="006F0F4B" w:rsidRDefault="00F65D48" w:rsidP="00F65D48">
            <w:pPr>
              <w:rPr>
                <w:b/>
                <w:bCs/>
              </w:rPr>
            </w:pPr>
            <w:r w:rsidRPr="006F0F4B">
              <w:t>Awardees: Abigail Luce, Lauren Richardson</w:t>
            </w:r>
          </w:p>
          <w:p w14:paraId="0691DBDF" w14:textId="0271F2A8" w:rsidR="00F65D48" w:rsidRPr="006F0F4B" w:rsidRDefault="00F65D48" w:rsidP="00F65D48">
            <w:r w:rsidRPr="006F0F4B">
              <w:t>Role: Mentor</w:t>
            </w:r>
          </w:p>
        </w:tc>
      </w:tr>
    </w:tbl>
    <w:p w14:paraId="6A2F70EC" w14:textId="77777777" w:rsidR="000E2320" w:rsidRPr="006F0F4B" w:rsidRDefault="000E2320" w:rsidP="00C21A78"/>
    <w:p w14:paraId="6018D427" w14:textId="069701DF" w:rsidR="00C21A78" w:rsidRPr="006F0F4B" w:rsidRDefault="00C21A78" w:rsidP="00C21A78">
      <w:pPr>
        <w:rPr>
          <w:b/>
          <w:bCs/>
          <w:sz w:val="28"/>
          <w:szCs w:val="28"/>
        </w:rPr>
      </w:pPr>
      <w:r w:rsidRPr="006F0F4B">
        <w:rPr>
          <w:b/>
          <w:bCs/>
          <w:sz w:val="28"/>
          <w:szCs w:val="28"/>
        </w:rPr>
        <w:lastRenderedPageBreak/>
        <w:t>Awards and Honors</w:t>
      </w:r>
    </w:p>
    <w:p w14:paraId="3A773A20" w14:textId="209BD628" w:rsidR="00492AAB" w:rsidRPr="006F0F4B" w:rsidRDefault="00057DE6" w:rsidP="00492AAB">
      <w:pPr>
        <w:tabs>
          <w:tab w:val="left" w:pos="1987"/>
        </w:tabs>
      </w:pPr>
      <w:r w:rsidRPr="006F0F4B">
        <w:rPr>
          <w:b/>
          <w:bCs/>
          <w:noProof/>
        </w:rPr>
        <mc:AlternateContent>
          <mc:Choice Requires="wps">
            <w:drawing>
              <wp:anchor distT="0" distB="0" distL="114300" distR="114300" simplePos="0" relativeHeight="251667968" behindDoc="0" locked="0" layoutInCell="1" allowOverlap="1" wp14:anchorId="7579D05C" wp14:editId="5D3B495D">
                <wp:simplePos x="0" y="0"/>
                <wp:positionH relativeFrom="column">
                  <wp:posOffset>0</wp:posOffset>
                </wp:positionH>
                <wp:positionV relativeFrom="paragraph">
                  <wp:posOffset>48260</wp:posOffset>
                </wp:positionV>
                <wp:extent cx="6174740" cy="0"/>
                <wp:effectExtent l="12700" t="10160" r="22860" b="27940"/>
                <wp:wrapNone/>
                <wp:docPr id="1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D31CE" id="Line 6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86.2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YS9sAEAAEgDAAAOAAAAZHJzL2Uyb0RvYy54bWysU01v2zAMvQ/YfxB0X5wE/diMOD2k6y7d&#13;&#10;FqDdD2Ak2RYmiwKpxM6/n6QmWbHdivogSCL59N4jvbqbBicOhtiib+RiNpfCeIXa+q6Rv54fPn2W&#13;&#10;giN4DQ69aeTRsLxbf/ywGkNtltij04ZEAvFcj6GRfYyhripWvRmAZxiMT8EWaYCYjtRVmmBM6IOr&#13;&#10;lvP5TTUi6UCoDHO6vX8JynXBb1uj4s+2ZROFa2TiFstKZd3ltVqvoO4IQm/ViQa8gcUA1qdHL1D3&#13;&#10;EEHsyf4HNVhFyNjGmcKhwra1yhQNSc1i/o+apx6CKVqSORwuNvH7waofh43fUqauJv8UHlH9ZuFx&#13;&#10;04PvTCHwfAypcYtsVTUGri8l+cBhS2I3fkedcmAfsbgwtTRkyKRPTMXs48VsM0Wh0uXN4vbq9ir1&#13;&#10;RJ1jFdTnwkAcvxkcRN400lmffYAaDo8cMxGozyn52uODda700nkxNvLL9fK6FDA6q3MwpzF1u40j&#13;&#10;cYA8DeUrqlLkdRrh3usC1hvQX0/7CNa97NPjzp/MyPrzsHG9Q33c0tmk1K7C8jRaeR5en0v13x9g&#13;&#10;/QcAAP//AwBQSwMEFAAGAAgAAAAhAMc/8GveAAAACQEAAA8AAABkcnMvZG93bnJldi54bWxMj8FO&#13;&#10;wzAQRO9I/IO1SFyq1iGgFtI4FaLkxoVSxHUbL0lEvE5jtw18PQsXuKw0Gs3svHw1uk4daQitZwNX&#13;&#10;swQUceVty7WB7Us5vQUVIrLFzjMZ+KQAq+L8LMfM+hM/03ETayUlHDI00MTYZ1qHqiGHYeZ7YvHe&#13;&#10;/eAwihxqbQc8SbnrdJokc+2wZfnQYE8PDVUfm4MzEMpX2pdfk2qSvF3XntL9+ukRjbm8GNdLOfdL&#13;&#10;UJHG+JeAHwbZD4UM2/kD26A6A0ITDSzmoMS8W6Q3oHa/Whe5/k9QfAMAAP//AwBQSwECLQAUAAYA&#13;&#10;CAAAACEAtoM4kv4AAADhAQAAEwAAAAAAAAAAAAAAAAAAAAAAW0NvbnRlbnRfVHlwZXNdLnhtbFBL&#13;&#10;AQItABQABgAIAAAAIQA4/SH/1gAAAJQBAAALAAAAAAAAAAAAAAAAAC8BAABfcmVscy8ucmVsc1BL&#13;&#10;AQItABQABgAIAAAAIQBWKYS9sAEAAEgDAAAOAAAAAAAAAAAAAAAAAC4CAABkcnMvZTJvRG9jLnht&#13;&#10;bFBLAQItABQABgAIAAAAIQDHP/Br3gAAAAkBAAAPAAAAAAAAAAAAAAAAAAoEAABkcnMvZG93bnJl&#13;&#10;di54bWxQSwUGAAAAAAQABADzAAAAFQUAAAAA&#13;&#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7401"/>
      </w:tblGrid>
      <w:tr w:rsidR="006A46A0" w:rsidRPr="006F0F4B" w14:paraId="1C58E185" w14:textId="77777777" w:rsidTr="006F5192">
        <w:tc>
          <w:tcPr>
            <w:tcW w:w="1959" w:type="dxa"/>
          </w:tcPr>
          <w:p w14:paraId="412B3EDB" w14:textId="5595E7AC" w:rsidR="006A46A0" w:rsidRPr="006F0F4B" w:rsidRDefault="006A46A0" w:rsidP="007400A5">
            <w:pPr>
              <w:rPr>
                <w:bCs/>
              </w:rPr>
            </w:pPr>
            <w:r w:rsidRPr="006F0F4B">
              <w:rPr>
                <w:bCs/>
              </w:rPr>
              <w:t>2024</w:t>
            </w:r>
          </w:p>
        </w:tc>
        <w:tc>
          <w:tcPr>
            <w:tcW w:w="7401" w:type="dxa"/>
          </w:tcPr>
          <w:p w14:paraId="69B1B13F" w14:textId="77777777" w:rsidR="006A46A0" w:rsidRPr="006F0F4B" w:rsidRDefault="006A46A0" w:rsidP="00F26BC3">
            <w:r w:rsidRPr="006F0F4B">
              <w:rPr>
                <w:b/>
                <w:bCs/>
              </w:rPr>
              <w:t xml:space="preserve">Chancellor’s Council Distinguished Research Award, </w:t>
            </w:r>
            <w:r w:rsidRPr="006F0F4B">
              <w:t xml:space="preserve">Texas Tech University </w:t>
            </w:r>
          </w:p>
          <w:p w14:paraId="331734FF" w14:textId="19B3735B" w:rsidR="006A46A0" w:rsidRPr="006F0F4B" w:rsidRDefault="006A46A0" w:rsidP="00F26BC3"/>
        </w:tc>
      </w:tr>
      <w:tr w:rsidR="00E33A20" w:rsidRPr="006F0F4B" w14:paraId="7142297F" w14:textId="77777777" w:rsidTr="006F5192">
        <w:tc>
          <w:tcPr>
            <w:tcW w:w="1959" w:type="dxa"/>
          </w:tcPr>
          <w:p w14:paraId="039CB4D6" w14:textId="1CCA6238" w:rsidR="00E33A20" w:rsidRPr="006F0F4B" w:rsidRDefault="00E33A20" w:rsidP="007400A5">
            <w:pPr>
              <w:rPr>
                <w:bCs/>
              </w:rPr>
            </w:pPr>
            <w:r w:rsidRPr="006F0F4B">
              <w:rPr>
                <w:bCs/>
              </w:rPr>
              <w:t>2022</w:t>
            </w:r>
          </w:p>
        </w:tc>
        <w:tc>
          <w:tcPr>
            <w:tcW w:w="7401" w:type="dxa"/>
          </w:tcPr>
          <w:p w14:paraId="2862F6DF" w14:textId="77777777" w:rsidR="00E33A20" w:rsidRPr="006F0F4B" w:rsidRDefault="00E33A20" w:rsidP="00F26BC3">
            <w:r w:rsidRPr="006F0F4B">
              <w:rPr>
                <w:b/>
                <w:bCs/>
              </w:rPr>
              <w:t>Rising Star Award,</w:t>
            </w:r>
            <w:r w:rsidRPr="006F0F4B">
              <w:t xml:space="preserve"> Association for Psychological Science</w:t>
            </w:r>
          </w:p>
          <w:p w14:paraId="2DD220D4" w14:textId="3AAA0A89" w:rsidR="00E33A20" w:rsidRPr="006F0F4B" w:rsidRDefault="00E33A20" w:rsidP="00F26BC3"/>
        </w:tc>
      </w:tr>
      <w:tr w:rsidR="003A3F85" w:rsidRPr="006F0F4B" w14:paraId="2AB31707" w14:textId="77777777" w:rsidTr="006F5192">
        <w:tc>
          <w:tcPr>
            <w:tcW w:w="1959" w:type="dxa"/>
          </w:tcPr>
          <w:p w14:paraId="7F9086B1" w14:textId="46583286" w:rsidR="003A3F85" w:rsidRPr="006F0F4B" w:rsidRDefault="003A3F85" w:rsidP="007400A5">
            <w:pPr>
              <w:rPr>
                <w:bCs/>
              </w:rPr>
            </w:pPr>
            <w:r w:rsidRPr="006F0F4B">
              <w:rPr>
                <w:bCs/>
              </w:rPr>
              <w:t>2021</w:t>
            </w:r>
          </w:p>
        </w:tc>
        <w:tc>
          <w:tcPr>
            <w:tcW w:w="7401" w:type="dxa"/>
          </w:tcPr>
          <w:p w14:paraId="07B7FBF0" w14:textId="77777777" w:rsidR="003A3F85" w:rsidRPr="006F0F4B" w:rsidRDefault="003A3F85" w:rsidP="00F26BC3">
            <w:r w:rsidRPr="006F0F4B">
              <w:rPr>
                <w:b/>
                <w:bCs/>
              </w:rPr>
              <w:t>Rising Star Award</w:t>
            </w:r>
            <w:r w:rsidRPr="006F0F4B">
              <w:t>, International Society for the Study of Self-Injury</w:t>
            </w:r>
          </w:p>
          <w:p w14:paraId="668C2D4F" w14:textId="52725872" w:rsidR="00AE0BBC" w:rsidRPr="006F0F4B" w:rsidRDefault="00AE0BBC" w:rsidP="00F26BC3"/>
        </w:tc>
      </w:tr>
      <w:tr w:rsidR="00F26BC3" w:rsidRPr="006F0F4B" w14:paraId="1A0F95B8" w14:textId="77777777" w:rsidTr="006F5192">
        <w:tc>
          <w:tcPr>
            <w:tcW w:w="1959" w:type="dxa"/>
          </w:tcPr>
          <w:p w14:paraId="5BC28923" w14:textId="2B2FCF6F" w:rsidR="00F26BC3" w:rsidRPr="006F0F4B" w:rsidRDefault="00F26BC3" w:rsidP="007400A5">
            <w:pPr>
              <w:rPr>
                <w:bCs/>
              </w:rPr>
            </w:pPr>
            <w:r w:rsidRPr="006F0F4B">
              <w:rPr>
                <w:bCs/>
              </w:rPr>
              <w:t>2018</w:t>
            </w:r>
          </w:p>
        </w:tc>
        <w:tc>
          <w:tcPr>
            <w:tcW w:w="7401" w:type="dxa"/>
          </w:tcPr>
          <w:p w14:paraId="34C7ED6B" w14:textId="104A30B5" w:rsidR="00F26BC3" w:rsidRPr="006F0F4B" w:rsidRDefault="00F26BC3" w:rsidP="00F26BC3">
            <w:pPr>
              <w:rPr>
                <w:bCs/>
              </w:rPr>
            </w:pPr>
            <w:r w:rsidRPr="006F0F4B">
              <w:rPr>
                <w:b/>
                <w:bCs/>
              </w:rPr>
              <w:t>National Psychologist Trainee Register Credentialing Scholarship</w:t>
            </w:r>
            <w:r w:rsidR="00115FB8" w:rsidRPr="006F0F4B">
              <w:rPr>
                <w:b/>
                <w:bCs/>
              </w:rPr>
              <w:t xml:space="preserve"> ($300),</w:t>
            </w:r>
            <w:r w:rsidRPr="006F0F4B">
              <w:rPr>
                <w:bCs/>
              </w:rPr>
              <w:t xml:space="preserve"> National Register of Health Service Psychologists.</w:t>
            </w:r>
          </w:p>
          <w:p w14:paraId="36BD5FC3" w14:textId="77777777" w:rsidR="00F26BC3" w:rsidRPr="006F0F4B" w:rsidRDefault="00F26BC3" w:rsidP="007400A5">
            <w:pPr>
              <w:rPr>
                <w:bCs/>
              </w:rPr>
            </w:pPr>
          </w:p>
        </w:tc>
      </w:tr>
      <w:tr w:rsidR="00F26BC3" w:rsidRPr="006F0F4B" w14:paraId="65B344DC" w14:textId="77777777" w:rsidTr="006F5192">
        <w:tc>
          <w:tcPr>
            <w:tcW w:w="1959" w:type="dxa"/>
          </w:tcPr>
          <w:p w14:paraId="62EF75C7" w14:textId="054A026B" w:rsidR="00F26BC3" w:rsidRPr="006F0F4B" w:rsidRDefault="00F26BC3" w:rsidP="007400A5">
            <w:pPr>
              <w:rPr>
                <w:bCs/>
              </w:rPr>
            </w:pPr>
            <w:r w:rsidRPr="006F0F4B">
              <w:rPr>
                <w:bCs/>
              </w:rPr>
              <w:t>2014 – 2015</w:t>
            </w:r>
          </w:p>
        </w:tc>
        <w:tc>
          <w:tcPr>
            <w:tcW w:w="7401" w:type="dxa"/>
          </w:tcPr>
          <w:p w14:paraId="2D58918C" w14:textId="56410D5C" w:rsidR="00F26BC3" w:rsidRPr="006F0F4B" w:rsidRDefault="00F26BC3" w:rsidP="00F26BC3">
            <w:pPr>
              <w:rPr>
                <w:b/>
                <w:bCs/>
              </w:rPr>
            </w:pPr>
            <w:r w:rsidRPr="006F0F4B">
              <w:rPr>
                <w:b/>
                <w:bCs/>
              </w:rPr>
              <w:t>Military Suicide Research Consortium Dissertation Award</w:t>
            </w:r>
            <w:r w:rsidR="00115FB8" w:rsidRPr="006F0F4B">
              <w:rPr>
                <w:b/>
                <w:bCs/>
              </w:rPr>
              <w:t xml:space="preserve"> ($2,000)</w:t>
            </w:r>
            <w:r w:rsidRPr="006F0F4B">
              <w:rPr>
                <w:bCs/>
              </w:rPr>
              <w:t>, United States Department of Defense.</w:t>
            </w:r>
          </w:p>
          <w:p w14:paraId="7ADC04DB" w14:textId="77777777" w:rsidR="00F26BC3" w:rsidRPr="006F0F4B" w:rsidRDefault="00F26BC3" w:rsidP="007400A5">
            <w:pPr>
              <w:rPr>
                <w:bCs/>
              </w:rPr>
            </w:pPr>
          </w:p>
        </w:tc>
      </w:tr>
      <w:tr w:rsidR="00F26BC3" w:rsidRPr="006F0F4B" w14:paraId="3AEE7306" w14:textId="77777777" w:rsidTr="006F5192">
        <w:tc>
          <w:tcPr>
            <w:tcW w:w="1959" w:type="dxa"/>
          </w:tcPr>
          <w:p w14:paraId="29659D24" w14:textId="186184CA" w:rsidR="00F26BC3" w:rsidRPr="006F0F4B" w:rsidRDefault="00F26BC3" w:rsidP="007400A5">
            <w:pPr>
              <w:rPr>
                <w:bCs/>
              </w:rPr>
            </w:pPr>
            <w:r w:rsidRPr="006F0F4B">
              <w:rPr>
                <w:bCs/>
              </w:rPr>
              <w:t>2013 – 2016</w:t>
            </w:r>
          </w:p>
        </w:tc>
        <w:tc>
          <w:tcPr>
            <w:tcW w:w="7401" w:type="dxa"/>
          </w:tcPr>
          <w:p w14:paraId="37DE5C86" w14:textId="6C8C75EA" w:rsidR="00F26BC3" w:rsidRPr="006F0F4B" w:rsidRDefault="00F26BC3" w:rsidP="00F26BC3">
            <w:pPr>
              <w:rPr>
                <w:b/>
                <w:bCs/>
              </w:rPr>
            </w:pPr>
            <w:r w:rsidRPr="006F0F4B">
              <w:rPr>
                <w:b/>
                <w:bCs/>
              </w:rPr>
              <w:t>Vanier Canada Graduate Scholarship</w:t>
            </w:r>
            <w:r w:rsidR="00115FB8" w:rsidRPr="006F0F4B">
              <w:rPr>
                <w:b/>
                <w:bCs/>
              </w:rPr>
              <w:t xml:space="preserve"> ($150,000 CAD)</w:t>
            </w:r>
            <w:r w:rsidRPr="006F0F4B">
              <w:rPr>
                <w:bCs/>
              </w:rPr>
              <w:t>, Canadian Institutes of Health Research.</w:t>
            </w:r>
          </w:p>
          <w:p w14:paraId="5E63EFAC" w14:textId="77777777" w:rsidR="00F26BC3" w:rsidRPr="006F0F4B" w:rsidRDefault="00F26BC3" w:rsidP="007400A5">
            <w:pPr>
              <w:rPr>
                <w:bCs/>
              </w:rPr>
            </w:pPr>
          </w:p>
        </w:tc>
      </w:tr>
      <w:tr w:rsidR="00F26BC3" w:rsidRPr="006F0F4B" w14:paraId="5C9EA138" w14:textId="77777777" w:rsidTr="006F5192">
        <w:tc>
          <w:tcPr>
            <w:tcW w:w="1959" w:type="dxa"/>
          </w:tcPr>
          <w:p w14:paraId="68BF8957" w14:textId="0088F29D" w:rsidR="00F26BC3" w:rsidRPr="006F0F4B" w:rsidRDefault="00F26BC3" w:rsidP="007400A5">
            <w:pPr>
              <w:rPr>
                <w:bCs/>
              </w:rPr>
            </w:pPr>
            <w:r w:rsidRPr="006F0F4B">
              <w:rPr>
                <w:bCs/>
              </w:rPr>
              <w:t>2012 – 2016</w:t>
            </w:r>
          </w:p>
        </w:tc>
        <w:tc>
          <w:tcPr>
            <w:tcW w:w="7401" w:type="dxa"/>
          </w:tcPr>
          <w:p w14:paraId="68870895" w14:textId="781B07A0" w:rsidR="00F26BC3" w:rsidRPr="006F0F4B" w:rsidRDefault="00F26BC3" w:rsidP="00F26BC3">
            <w:pPr>
              <w:rPr>
                <w:bCs/>
              </w:rPr>
            </w:pPr>
            <w:r w:rsidRPr="006F0F4B">
              <w:rPr>
                <w:b/>
                <w:bCs/>
              </w:rPr>
              <w:t>Four-Year Fellowship</w:t>
            </w:r>
            <w:r w:rsidR="00115FB8" w:rsidRPr="006F0F4B">
              <w:rPr>
                <w:b/>
                <w:bCs/>
              </w:rPr>
              <w:t xml:space="preserve"> ($72,000 CAD)</w:t>
            </w:r>
            <w:r w:rsidRPr="006F0F4B">
              <w:rPr>
                <w:b/>
                <w:bCs/>
              </w:rPr>
              <w:t>,</w:t>
            </w:r>
            <w:r w:rsidR="00115FB8" w:rsidRPr="006F0F4B">
              <w:rPr>
                <w:b/>
                <w:bCs/>
              </w:rPr>
              <w:t xml:space="preserve"> </w:t>
            </w:r>
            <w:r w:rsidR="00115FB8" w:rsidRPr="006F0F4B">
              <w:t>deferred,</w:t>
            </w:r>
            <w:r w:rsidRPr="006F0F4B">
              <w:rPr>
                <w:bCs/>
              </w:rPr>
              <w:t xml:space="preserve"> University of British Columbia.</w:t>
            </w:r>
          </w:p>
          <w:p w14:paraId="6EC37CFB" w14:textId="77777777" w:rsidR="00F26BC3" w:rsidRPr="006F0F4B" w:rsidRDefault="00F26BC3" w:rsidP="007400A5">
            <w:pPr>
              <w:rPr>
                <w:bCs/>
              </w:rPr>
            </w:pPr>
          </w:p>
        </w:tc>
      </w:tr>
      <w:tr w:rsidR="00F26BC3" w:rsidRPr="006F0F4B" w14:paraId="6E005AB4" w14:textId="77777777" w:rsidTr="006F5192">
        <w:tc>
          <w:tcPr>
            <w:tcW w:w="1959" w:type="dxa"/>
          </w:tcPr>
          <w:p w14:paraId="4C9BBAE2" w14:textId="191075B1" w:rsidR="00F26BC3" w:rsidRPr="006F0F4B" w:rsidRDefault="00F26BC3" w:rsidP="007400A5">
            <w:pPr>
              <w:rPr>
                <w:bCs/>
              </w:rPr>
            </w:pPr>
            <w:r w:rsidRPr="006F0F4B">
              <w:rPr>
                <w:bCs/>
              </w:rPr>
              <w:t>2012 – 2014</w:t>
            </w:r>
          </w:p>
        </w:tc>
        <w:tc>
          <w:tcPr>
            <w:tcW w:w="7401" w:type="dxa"/>
          </w:tcPr>
          <w:p w14:paraId="65E83EC2" w14:textId="616978BD" w:rsidR="00F26BC3" w:rsidRPr="006F0F4B" w:rsidRDefault="00F26BC3" w:rsidP="00F26BC3">
            <w:pPr>
              <w:rPr>
                <w:b/>
                <w:bCs/>
              </w:rPr>
            </w:pPr>
            <w:r w:rsidRPr="006F0F4B">
              <w:rPr>
                <w:b/>
                <w:bCs/>
              </w:rPr>
              <w:t>Killam Doctoral Fellowship</w:t>
            </w:r>
            <w:r w:rsidR="00115FB8" w:rsidRPr="006F0F4B">
              <w:rPr>
                <w:b/>
                <w:bCs/>
              </w:rPr>
              <w:t xml:space="preserve"> ($60,000 CAD)</w:t>
            </w:r>
            <w:r w:rsidRPr="006F0F4B">
              <w:rPr>
                <w:b/>
                <w:bCs/>
              </w:rPr>
              <w:t>,</w:t>
            </w:r>
            <w:r w:rsidRPr="006F0F4B">
              <w:rPr>
                <w:bCs/>
              </w:rPr>
              <w:t xml:space="preserve"> Killam Trusts.</w:t>
            </w:r>
          </w:p>
          <w:p w14:paraId="4F439037" w14:textId="1139D7DE" w:rsidR="00F26BC3" w:rsidRPr="006F0F4B" w:rsidRDefault="00F26BC3" w:rsidP="007400A5">
            <w:pPr>
              <w:rPr>
                <w:bCs/>
              </w:rPr>
            </w:pPr>
          </w:p>
        </w:tc>
      </w:tr>
      <w:tr w:rsidR="00F26BC3" w:rsidRPr="006F0F4B" w14:paraId="2CCEA8D9" w14:textId="77777777" w:rsidTr="006F5192">
        <w:tc>
          <w:tcPr>
            <w:tcW w:w="1959" w:type="dxa"/>
          </w:tcPr>
          <w:p w14:paraId="13CAF499" w14:textId="31305856" w:rsidR="00F26BC3" w:rsidRPr="006F0F4B" w:rsidRDefault="00F26BC3" w:rsidP="007400A5">
            <w:pPr>
              <w:rPr>
                <w:bCs/>
              </w:rPr>
            </w:pPr>
            <w:r w:rsidRPr="006F0F4B">
              <w:rPr>
                <w:bCs/>
              </w:rPr>
              <w:t>2011 – 2012</w:t>
            </w:r>
            <w:r w:rsidRPr="006F0F4B">
              <w:rPr>
                <w:b/>
                <w:bCs/>
              </w:rPr>
              <w:tab/>
            </w:r>
          </w:p>
        </w:tc>
        <w:tc>
          <w:tcPr>
            <w:tcW w:w="7401" w:type="dxa"/>
          </w:tcPr>
          <w:p w14:paraId="5C5FD3F7" w14:textId="77777777" w:rsidR="00F26BC3" w:rsidRPr="006F0F4B" w:rsidRDefault="00F26BC3" w:rsidP="00115FB8">
            <w:pPr>
              <w:rPr>
                <w:bCs/>
              </w:rPr>
            </w:pPr>
            <w:r w:rsidRPr="006F0F4B">
              <w:rPr>
                <w:b/>
                <w:bCs/>
              </w:rPr>
              <w:t>Faculty of Arts Graduate Award</w:t>
            </w:r>
            <w:r w:rsidR="00115FB8" w:rsidRPr="006F0F4B">
              <w:rPr>
                <w:b/>
                <w:bCs/>
              </w:rPr>
              <w:t xml:space="preserve"> ($17,500 CAD)</w:t>
            </w:r>
            <w:r w:rsidRPr="006F0F4B">
              <w:rPr>
                <w:bCs/>
              </w:rPr>
              <w:t>, University of British Columbia.</w:t>
            </w:r>
          </w:p>
          <w:p w14:paraId="6C164129" w14:textId="29CE873B" w:rsidR="00115FB8" w:rsidRPr="006F0F4B" w:rsidRDefault="00115FB8" w:rsidP="00115FB8">
            <w:pPr>
              <w:rPr>
                <w:bCs/>
              </w:rPr>
            </w:pPr>
          </w:p>
        </w:tc>
      </w:tr>
      <w:tr w:rsidR="00F26BC3" w:rsidRPr="006F0F4B" w14:paraId="33F19D6B" w14:textId="77777777" w:rsidTr="006F5192">
        <w:tc>
          <w:tcPr>
            <w:tcW w:w="1959" w:type="dxa"/>
          </w:tcPr>
          <w:p w14:paraId="698CCD89" w14:textId="36DC0A27" w:rsidR="00F26BC3" w:rsidRPr="006F0F4B" w:rsidRDefault="00F26BC3" w:rsidP="007400A5">
            <w:pPr>
              <w:rPr>
                <w:bCs/>
              </w:rPr>
            </w:pPr>
            <w:r w:rsidRPr="006F0F4B">
              <w:rPr>
                <w:bCs/>
              </w:rPr>
              <w:t>2010 – 2011</w:t>
            </w:r>
          </w:p>
        </w:tc>
        <w:tc>
          <w:tcPr>
            <w:tcW w:w="7401" w:type="dxa"/>
          </w:tcPr>
          <w:p w14:paraId="59B5F129" w14:textId="72AF7F60" w:rsidR="00F26BC3" w:rsidRPr="006F0F4B" w:rsidRDefault="00F26BC3" w:rsidP="007400A5">
            <w:pPr>
              <w:rPr>
                <w:bCs/>
              </w:rPr>
            </w:pPr>
            <w:r w:rsidRPr="006F0F4B">
              <w:rPr>
                <w:b/>
                <w:bCs/>
              </w:rPr>
              <w:t>Faculty of Arts Graduate Award</w:t>
            </w:r>
            <w:r w:rsidR="00115FB8" w:rsidRPr="006F0F4B">
              <w:rPr>
                <w:b/>
                <w:bCs/>
              </w:rPr>
              <w:t xml:space="preserve"> ($16,000 CAD)</w:t>
            </w:r>
            <w:r w:rsidRPr="006F0F4B">
              <w:rPr>
                <w:bCs/>
              </w:rPr>
              <w:t xml:space="preserve">, University of British Columbia. </w:t>
            </w:r>
          </w:p>
        </w:tc>
      </w:tr>
    </w:tbl>
    <w:p w14:paraId="7E59AAA0" w14:textId="77777777" w:rsidR="00C21A78" w:rsidRPr="006F0F4B" w:rsidRDefault="00C21A78" w:rsidP="00C21A78">
      <w:pPr>
        <w:rPr>
          <w:bCs/>
        </w:rPr>
      </w:pPr>
    </w:p>
    <w:p w14:paraId="149D8373" w14:textId="390BEE51" w:rsidR="00B33B2C" w:rsidRPr="006F0F4B" w:rsidRDefault="00B33B2C">
      <w:pPr>
        <w:rPr>
          <w:bCs/>
        </w:rPr>
      </w:pPr>
    </w:p>
    <w:p w14:paraId="7FA4D3AE" w14:textId="72842BC3" w:rsidR="00292ABC" w:rsidRPr="006F0F4B" w:rsidRDefault="00292ABC" w:rsidP="00991119">
      <w:pPr>
        <w:tabs>
          <w:tab w:val="left" w:pos="748"/>
        </w:tabs>
        <w:rPr>
          <w:bCs/>
          <w:sz w:val="20"/>
          <w:szCs w:val="20"/>
        </w:rPr>
      </w:pPr>
      <w:r w:rsidRPr="006F0F4B">
        <w:rPr>
          <w:b/>
          <w:bCs/>
          <w:sz w:val="28"/>
          <w:szCs w:val="28"/>
        </w:rPr>
        <w:t>Peer-Reviewed Publications</w:t>
      </w:r>
      <w:r w:rsidR="00991119" w:rsidRPr="006F0F4B">
        <w:rPr>
          <w:b/>
          <w:bCs/>
          <w:sz w:val="28"/>
          <w:szCs w:val="28"/>
        </w:rPr>
        <w:tab/>
      </w:r>
      <w:r w:rsidR="00991119" w:rsidRPr="006F0F4B">
        <w:rPr>
          <w:b/>
          <w:bCs/>
          <w:sz w:val="28"/>
          <w:szCs w:val="28"/>
        </w:rPr>
        <w:tab/>
        <w:t xml:space="preserve">      </w:t>
      </w:r>
      <w:r w:rsidR="00991119" w:rsidRPr="006F0F4B">
        <w:rPr>
          <w:b/>
          <w:bCs/>
          <w:sz w:val="28"/>
          <w:szCs w:val="28"/>
        </w:rPr>
        <w:tab/>
      </w:r>
      <w:r w:rsidR="00991119" w:rsidRPr="006F0F4B">
        <w:rPr>
          <w:b/>
          <w:bCs/>
          <w:sz w:val="28"/>
          <w:szCs w:val="28"/>
        </w:rPr>
        <w:tab/>
        <w:t xml:space="preserve">          </w:t>
      </w:r>
      <w:r w:rsidR="00F278CE" w:rsidRPr="006F0F4B">
        <w:rPr>
          <w:b/>
          <w:bCs/>
          <w:sz w:val="28"/>
          <w:szCs w:val="28"/>
        </w:rPr>
        <w:tab/>
      </w:r>
      <w:r w:rsidR="00F278CE" w:rsidRPr="006F0F4B">
        <w:rPr>
          <w:b/>
          <w:bCs/>
          <w:sz w:val="28"/>
          <w:szCs w:val="28"/>
        </w:rPr>
        <w:tab/>
      </w:r>
      <w:r w:rsidR="00991119" w:rsidRPr="006F0F4B">
        <w:rPr>
          <w:bCs/>
          <w:sz w:val="20"/>
          <w:szCs w:val="20"/>
        </w:rPr>
        <w:t>* mentored trainee author.</w:t>
      </w:r>
    </w:p>
    <w:p w14:paraId="09D9B4E1" w14:textId="639E9430" w:rsidR="001C0E1B" w:rsidRPr="006F0F4B" w:rsidRDefault="00057DE6" w:rsidP="00C0164C">
      <w:pPr>
        <w:rPr>
          <w:bCs/>
        </w:rPr>
      </w:pPr>
      <w:r w:rsidRPr="006F0F4B">
        <w:rPr>
          <w:bCs/>
          <w:i/>
          <w:noProof/>
        </w:rPr>
        <mc:AlternateContent>
          <mc:Choice Requires="wps">
            <w:drawing>
              <wp:anchor distT="0" distB="0" distL="114300" distR="114300" simplePos="0" relativeHeight="251658752" behindDoc="0" locked="0" layoutInCell="1" allowOverlap="1" wp14:anchorId="467A5D03" wp14:editId="5F4F08F7">
                <wp:simplePos x="0" y="0"/>
                <wp:positionH relativeFrom="column">
                  <wp:posOffset>0</wp:posOffset>
                </wp:positionH>
                <wp:positionV relativeFrom="paragraph">
                  <wp:posOffset>19050</wp:posOffset>
                </wp:positionV>
                <wp:extent cx="6174740" cy="0"/>
                <wp:effectExtent l="12700" t="19050" r="22860" b="19050"/>
                <wp:wrapNone/>
                <wp:docPr id="1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7503C" id="Line 5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86.2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YS9sAEAAEgDAAAOAAAAZHJzL2Uyb0RvYy54bWysU01v2zAMvQ/YfxB0X5wE/diMOD2k6y7d&#13;&#10;FqDdD2Ak2RYmiwKpxM6/n6QmWbHdivogSCL59N4jvbqbBicOhtiib+RiNpfCeIXa+q6Rv54fPn2W&#13;&#10;giN4DQ69aeTRsLxbf/ywGkNtltij04ZEAvFcj6GRfYyhripWvRmAZxiMT8EWaYCYjtRVmmBM6IOr&#13;&#10;lvP5TTUi6UCoDHO6vX8JynXBb1uj4s+2ZROFa2TiFstKZd3ltVqvoO4IQm/ViQa8gcUA1qdHL1D3&#13;&#10;EEHsyf4HNVhFyNjGmcKhwra1yhQNSc1i/o+apx6CKVqSORwuNvH7waofh43fUqauJv8UHlH9ZuFx&#13;&#10;04PvTCHwfAypcYtsVTUGri8l+cBhS2I3fkedcmAfsbgwtTRkyKRPTMXs48VsM0Wh0uXN4vbq9ir1&#13;&#10;RJ1jFdTnwkAcvxkcRN400lmffYAaDo8cMxGozyn52uODda700nkxNvLL9fK6FDA6q3MwpzF1u40j&#13;&#10;cYA8DeUrqlLkdRrh3usC1hvQX0/7CNa97NPjzp/MyPrzsHG9Q33c0tmk1K7C8jRaeR5en0v13x9g&#13;&#10;/QcAAP//AwBQSwMEFAAGAAgAAAAhAGn9RkzdAAAACQEAAA8AAABkcnMvZG93bnJldi54bWxMj0FP&#13;&#10;wzAMhe9I/IfISFymLaVDDLqmE2L0xmUDxNVrTFvROF2TbYVfj+ECF1tPT35+X74aXaeONITWs4Gr&#13;&#10;WQKKuPK25drAy3M5vQUVIrLFzjMZ+KQAq+L8LMfM+hNv6LiNtZIQDhkaaGLsM61D1ZDDMPM9sXjv&#13;&#10;fnAYRQ61tgOeJNx1Ok2SG+2wZfnQYE8PDVUf24MzEMpX2pdfk2qSvM1rT+l+/fSIxlxejOuljPsl&#13;&#10;qEhj/LuAHwbpD4UU2/kD26A6A0ITDcxliXm3SK9B7X61LnL9n6D4BgAA//8DAFBLAQItABQABgAI&#13;&#10;AAAAIQC2gziS/gAAAOEBAAATAAAAAAAAAAAAAAAAAAAAAABbQ29udGVudF9UeXBlc10ueG1sUEsB&#13;&#10;Ai0AFAAGAAgAAAAhADj9If/WAAAAlAEAAAsAAAAAAAAAAAAAAAAALwEAAF9yZWxzLy5yZWxzUEsB&#13;&#10;Ai0AFAAGAAgAAAAhAFYphL2wAQAASAMAAA4AAAAAAAAAAAAAAAAALgIAAGRycy9lMm9Eb2MueG1s&#13;&#10;UEsBAi0AFAAGAAgAAAAhAGn9RkzdAAAACQEAAA8AAAAAAAAAAAAAAAAACgQAAGRycy9kb3ducmV2&#13;&#10;LnhtbFBLBQYAAAAABAAEAPMAAAAUBQAAAAA=&#13;&#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56217" w:rsidRPr="006F0F4B" w14:paraId="3FFF1264" w14:textId="77777777" w:rsidTr="003D60AC">
        <w:tc>
          <w:tcPr>
            <w:tcW w:w="9360" w:type="dxa"/>
          </w:tcPr>
          <w:p w14:paraId="37714D49" w14:textId="77777777" w:rsidR="00156217" w:rsidRPr="006F0F4B" w:rsidRDefault="00156217" w:rsidP="00156217">
            <w:pPr>
              <w:ind w:left="720" w:hanging="720"/>
              <w:rPr>
                <w:i/>
                <w:noProof/>
              </w:rPr>
            </w:pPr>
            <w:r w:rsidRPr="006F0F4B">
              <w:rPr>
                <w:iCs/>
                <w:noProof/>
              </w:rPr>
              <w:t xml:space="preserve">Himes, K.P., </w:t>
            </w:r>
            <w:r w:rsidRPr="006F0F4B">
              <w:rPr>
                <w:b/>
                <w:bCs/>
                <w:iCs/>
                <w:noProof/>
              </w:rPr>
              <w:t>Victor, S.E.,</w:t>
            </w:r>
            <w:r w:rsidRPr="006F0F4B">
              <w:rPr>
                <w:iCs/>
                <w:noProof/>
              </w:rPr>
              <w:t xml:space="preserve"> Schmidt, A.T., &amp; Littlefield, A.K. (</w:t>
            </w:r>
            <w:r w:rsidRPr="006F0F4B">
              <w:rPr>
                <w:i/>
                <w:noProof/>
              </w:rPr>
              <w:t xml:space="preserve">in press). </w:t>
            </w:r>
            <w:r w:rsidRPr="006F0F4B">
              <w:rPr>
                <w:iCs/>
                <w:noProof/>
              </w:rPr>
              <w:t xml:space="preserve">Anxiety and depression in young adults: The role of perceived romantic partner drinking. </w:t>
            </w:r>
            <w:r w:rsidRPr="006F0F4B">
              <w:rPr>
                <w:i/>
                <w:noProof/>
              </w:rPr>
              <w:t>Personal Relationships.</w:t>
            </w:r>
          </w:p>
          <w:p w14:paraId="3D214273" w14:textId="77777777" w:rsidR="00156217" w:rsidRPr="006F0F4B" w:rsidRDefault="00156217" w:rsidP="00ED17AE">
            <w:pPr>
              <w:ind w:left="720" w:hanging="720"/>
              <w:rPr>
                <w:iCs/>
                <w:noProof/>
              </w:rPr>
            </w:pPr>
          </w:p>
        </w:tc>
      </w:tr>
      <w:tr w:rsidR="00ED17AE" w:rsidRPr="006F0F4B" w14:paraId="2E931C30" w14:textId="77777777" w:rsidTr="003D60AC">
        <w:tc>
          <w:tcPr>
            <w:tcW w:w="9360" w:type="dxa"/>
          </w:tcPr>
          <w:p w14:paraId="5CAD24C5" w14:textId="5B3CEC79" w:rsidR="00ED17AE" w:rsidRPr="006F0F4B" w:rsidRDefault="00ED17AE" w:rsidP="00ED17AE">
            <w:pPr>
              <w:ind w:left="720" w:hanging="720"/>
              <w:rPr>
                <w:iCs/>
                <w:noProof/>
              </w:rPr>
            </w:pPr>
            <w:r w:rsidRPr="006F0F4B">
              <w:rPr>
                <w:iCs/>
                <w:noProof/>
              </w:rPr>
              <w:t xml:space="preserve">*Christensen, K., </w:t>
            </w:r>
            <w:r w:rsidRPr="006F0F4B">
              <w:rPr>
                <w:b/>
                <w:bCs/>
                <w:iCs/>
                <w:noProof/>
              </w:rPr>
              <w:t>Victor, S.E.,</w:t>
            </w:r>
            <w:r w:rsidRPr="006F0F4B">
              <w:rPr>
                <w:iCs/>
                <w:noProof/>
              </w:rPr>
              <w:t xml:space="preserve"> Littlefield, A.K., &amp; Mitchell, S.M. </w:t>
            </w:r>
            <w:r w:rsidR="00156217" w:rsidRPr="006F0F4B">
              <w:rPr>
                <w:iCs/>
                <w:noProof/>
              </w:rPr>
              <w:t xml:space="preserve">(2024). </w:t>
            </w:r>
            <w:r w:rsidRPr="006F0F4B">
              <w:rPr>
                <w:iCs/>
                <w:noProof/>
              </w:rPr>
              <w:t xml:space="preserve">A comparison of retrospectively reported and ecological momentary assessment-reported perceived social support in predicting ecological momentary assessment-reported non-suicidal self-injury. </w:t>
            </w:r>
            <w:r w:rsidRPr="006F0F4B">
              <w:rPr>
                <w:i/>
                <w:noProof/>
              </w:rPr>
              <w:t>Suicide &amp; Life-Threatening Behavior</w:t>
            </w:r>
            <w:r w:rsidR="00156217" w:rsidRPr="006F0F4B">
              <w:rPr>
                <w:i/>
                <w:noProof/>
              </w:rPr>
              <w:t>, 54</w:t>
            </w:r>
            <w:r w:rsidR="00156217" w:rsidRPr="006F0F4B">
              <w:rPr>
                <w:iCs/>
                <w:noProof/>
              </w:rPr>
              <w:t>(2), 184-194.</w:t>
            </w:r>
          </w:p>
          <w:p w14:paraId="4D61735A" w14:textId="77777777" w:rsidR="00ED17AE" w:rsidRPr="006F0F4B" w:rsidRDefault="00ED17AE" w:rsidP="00A54FD1">
            <w:pPr>
              <w:ind w:left="720" w:hanging="720"/>
              <w:rPr>
                <w:iCs/>
                <w:noProof/>
              </w:rPr>
            </w:pPr>
          </w:p>
        </w:tc>
      </w:tr>
      <w:tr w:rsidR="00294B42" w:rsidRPr="006F0F4B" w14:paraId="34725A25" w14:textId="77777777" w:rsidTr="003D60AC">
        <w:tc>
          <w:tcPr>
            <w:tcW w:w="9360" w:type="dxa"/>
          </w:tcPr>
          <w:p w14:paraId="21F8FD6F" w14:textId="0F0AD7F5" w:rsidR="00294B42" w:rsidRPr="006F0F4B" w:rsidRDefault="00294B42" w:rsidP="00294B42">
            <w:pPr>
              <w:ind w:left="720" w:hanging="720"/>
              <w:rPr>
                <w:iCs/>
                <w:noProof/>
              </w:rPr>
            </w:pPr>
            <w:r w:rsidRPr="006F0F4B">
              <w:rPr>
                <w:iCs/>
                <w:noProof/>
              </w:rPr>
              <w:t xml:space="preserve">Morris, C., Keen, M., White, C., Ingram, P.B., Mitchell, S.M., &amp; </w:t>
            </w:r>
            <w:r w:rsidRPr="006F0F4B">
              <w:rPr>
                <w:b/>
                <w:bCs/>
                <w:iCs/>
                <w:noProof/>
              </w:rPr>
              <w:t>Victor, S.E.</w:t>
            </w:r>
            <w:r w:rsidR="00156217" w:rsidRPr="006F0F4B">
              <w:rPr>
                <w:b/>
                <w:bCs/>
                <w:iCs/>
                <w:noProof/>
              </w:rPr>
              <w:t xml:space="preserve"> </w:t>
            </w:r>
            <w:r w:rsidR="00156217" w:rsidRPr="006F0F4B">
              <w:rPr>
                <w:iCs/>
                <w:noProof/>
              </w:rPr>
              <w:t xml:space="preserve">(2024). </w:t>
            </w:r>
            <w:r w:rsidRPr="006F0F4B">
              <w:rPr>
                <w:iCs/>
                <w:noProof/>
              </w:rPr>
              <w:t xml:space="preserve">Determining the MMPI-3 SUI </w:t>
            </w:r>
            <w:r w:rsidR="00156217" w:rsidRPr="006F0F4B">
              <w:rPr>
                <w:iCs/>
                <w:noProof/>
              </w:rPr>
              <w:t>scale’s cross-sectional and prospective utility in suicide risk assessment.</w:t>
            </w:r>
            <w:r w:rsidRPr="006F0F4B">
              <w:rPr>
                <w:iCs/>
                <w:noProof/>
              </w:rPr>
              <w:t xml:space="preserve"> </w:t>
            </w:r>
            <w:r w:rsidRPr="006F0F4B">
              <w:rPr>
                <w:i/>
                <w:noProof/>
              </w:rPr>
              <w:t>Journal of Clinical Psychology</w:t>
            </w:r>
            <w:r w:rsidR="00156217" w:rsidRPr="006F0F4B">
              <w:rPr>
                <w:i/>
                <w:noProof/>
              </w:rPr>
              <w:t>, 80</w:t>
            </w:r>
            <w:r w:rsidR="00156217" w:rsidRPr="006F0F4B">
              <w:rPr>
                <w:iCs/>
                <w:noProof/>
              </w:rPr>
              <w:t>(6), 1243-1258.</w:t>
            </w:r>
          </w:p>
          <w:p w14:paraId="11CB0458" w14:textId="77777777" w:rsidR="00294B42" w:rsidRPr="006F0F4B" w:rsidRDefault="00294B42" w:rsidP="00ED17AE">
            <w:pPr>
              <w:ind w:left="720" w:hanging="720"/>
              <w:rPr>
                <w:iCs/>
                <w:noProof/>
              </w:rPr>
            </w:pPr>
          </w:p>
        </w:tc>
      </w:tr>
      <w:tr w:rsidR="00A54FD1" w:rsidRPr="006F0F4B" w14:paraId="2DAC18C9" w14:textId="77777777" w:rsidTr="003D60AC">
        <w:tc>
          <w:tcPr>
            <w:tcW w:w="9360" w:type="dxa"/>
          </w:tcPr>
          <w:p w14:paraId="3E3F91C4" w14:textId="77777777" w:rsidR="00A54FD1" w:rsidRPr="006F0F4B" w:rsidRDefault="00A54FD1" w:rsidP="00A54FD1">
            <w:pPr>
              <w:ind w:left="720" w:hanging="720"/>
              <w:rPr>
                <w:b/>
                <w:bCs/>
                <w:iCs/>
                <w:noProof/>
              </w:rPr>
            </w:pPr>
            <w:r w:rsidRPr="006F0F4B">
              <w:rPr>
                <w:iCs/>
                <w:noProof/>
              </w:rPr>
              <w:lastRenderedPageBreak/>
              <w:t xml:space="preserve">Gissandaner, T.D., Littlefield, A.K., Schmidt, A.T., </w:t>
            </w:r>
            <w:r w:rsidRPr="006F0F4B">
              <w:rPr>
                <w:b/>
                <w:bCs/>
                <w:iCs/>
                <w:noProof/>
              </w:rPr>
              <w:t>Victor, S.E.,</w:t>
            </w:r>
            <w:r w:rsidRPr="006F0F4B">
              <w:rPr>
                <w:iCs/>
                <w:noProof/>
              </w:rPr>
              <w:t xml:space="preserve"> Kim, S., Morrow, A.J., &amp; Borrego Jr., J. (2024). Caregiver adverse childhood experiences and preschool externalizing problems: The role of factors that contribute to caregiver resilience. </w:t>
            </w:r>
            <w:r w:rsidRPr="006F0F4B">
              <w:rPr>
                <w:i/>
                <w:noProof/>
              </w:rPr>
              <w:t>Child Abuse &amp; Neglect, 147</w:t>
            </w:r>
            <w:r w:rsidRPr="006F0F4B">
              <w:rPr>
                <w:iCs/>
                <w:noProof/>
              </w:rPr>
              <w:t>(2024), 106526.</w:t>
            </w:r>
          </w:p>
          <w:p w14:paraId="0C4E29F3" w14:textId="77777777" w:rsidR="00A54FD1" w:rsidRPr="006F0F4B" w:rsidRDefault="00A54FD1" w:rsidP="003C7505">
            <w:pPr>
              <w:ind w:left="720" w:hanging="720"/>
              <w:rPr>
                <w:bCs/>
                <w:noProof/>
              </w:rPr>
            </w:pPr>
          </w:p>
        </w:tc>
      </w:tr>
      <w:tr w:rsidR="003C7505" w:rsidRPr="006F0F4B" w14:paraId="31297212" w14:textId="77777777" w:rsidTr="003D60AC">
        <w:tc>
          <w:tcPr>
            <w:tcW w:w="9360" w:type="dxa"/>
          </w:tcPr>
          <w:p w14:paraId="1E09EBD1" w14:textId="27D1FF64" w:rsidR="003C7505" w:rsidRPr="006F0F4B" w:rsidRDefault="003C7505" w:rsidP="003C7505">
            <w:pPr>
              <w:ind w:left="720" w:hanging="720"/>
              <w:rPr>
                <w:bCs/>
                <w:i/>
                <w:iCs/>
                <w:noProof/>
              </w:rPr>
            </w:pPr>
            <w:r w:rsidRPr="006F0F4B">
              <w:rPr>
                <w:bCs/>
                <w:noProof/>
              </w:rPr>
              <w:t xml:space="preserve">Devendorf, A.R., </w:t>
            </w:r>
            <w:r w:rsidRPr="006F0F4B">
              <w:rPr>
                <w:b/>
                <w:noProof/>
              </w:rPr>
              <w:t>Victor, S.E.,</w:t>
            </w:r>
            <w:r w:rsidRPr="006F0F4B">
              <w:rPr>
                <w:bCs/>
                <w:noProof/>
              </w:rPr>
              <w:t xml:space="preserve"> Rottenberg, J., Miller, R., Lewis, S.P., Muehlenkamp, J.J., &amp; Stage, D.L. (</w:t>
            </w:r>
            <w:r w:rsidR="00AA1E63" w:rsidRPr="006F0F4B">
              <w:rPr>
                <w:bCs/>
                <w:noProof/>
              </w:rPr>
              <w:t>2023</w:t>
            </w:r>
            <w:r w:rsidRPr="006F0F4B">
              <w:rPr>
                <w:bCs/>
                <w:noProof/>
              </w:rPr>
              <w:t xml:space="preserve">). Stigmatizing our own: Self-relevant research is common but frowned upon in clinical psychological science. </w:t>
            </w:r>
            <w:r w:rsidRPr="006F0F4B">
              <w:rPr>
                <w:bCs/>
                <w:i/>
                <w:iCs/>
                <w:noProof/>
              </w:rPr>
              <w:t>Clinical Psychological Science</w:t>
            </w:r>
            <w:r w:rsidR="001F4F03" w:rsidRPr="006F0F4B">
              <w:rPr>
                <w:bCs/>
                <w:i/>
                <w:iCs/>
                <w:noProof/>
              </w:rPr>
              <w:t xml:space="preserve">, </w:t>
            </w:r>
            <w:r w:rsidR="00FE5AF7" w:rsidRPr="006F0F4B">
              <w:rPr>
                <w:bCs/>
                <w:i/>
                <w:iCs/>
                <w:noProof/>
              </w:rPr>
              <w:t>11</w:t>
            </w:r>
            <w:r w:rsidR="001F4F03" w:rsidRPr="006F0F4B">
              <w:rPr>
                <w:bCs/>
                <w:noProof/>
              </w:rPr>
              <w:t>(</w:t>
            </w:r>
            <w:r w:rsidR="00FE5AF7" w:rsidRPr="006F0F4B">
              <w:rPr>
                <w:bCs/>
                <w:noProof/>
              </w:rPr>
              <w:t>6</w:t>
            </w:r>
            <w:r w:rsidR="001F4F03" w:rsidRPr="006F0F4B">
              <w:rPr>
                <w:bCs/>
                <w:noProof/>
              </w:rPr>
              <w:t xml:space="preserve">), </w:t>
            </w:r>
            <w:r w:rsidR="00FE5AF7" w:rsidRPr="006F0F4B">
              <w:rPr>
                <w:bCs/>
                <w:noProof/>
              </w:rPr>
              <w:t>1122-1140</w:t>
            </w:r>
            <w:r w:rsidRPr="006F0F4B">
              <w:rPr>
                <w:bCs/>
                <w:i/>
                <w:iCs/>
                <w:noProof/>
              </w:rPr>
              <w:t>.</w:t>
            </w:r>
          </w:p>
          <w:p w14:paraId="60658197" w14:textId="77777777" w:rsidR="003C7505" w:rsidRPr="006F0F4B" w:rsidRDefault="003C7505" w:rsidP="003D60AC">
            <w:pPr>
              <w:ind w:left="720" w:hanging="720"/>
              <w:rPr>
                <w:bCs/>
                <w:noProof/>
              </w:rPr>
            </w:pPr>
          </w:p>
        </w:tc>
      </w:tr>
      <w:tr w:rsidR="00FA21DF" w:rsidRPr="006F0F4B" w14:paraId="3D94B454" w14:textId="77777777" w:rsidTr="003D60AC">
        <w:tc>
          <w:tcPr>
            <w:tcW w:w="9360" w:type="dxa"/>
          </w:tcPr>
          <w:p w14:paraId="0CD6BE7B" w14:textId="4E12064D" w:rsidR="00FA21DF" w:rsidRPr="006F0F4B" w:rsidRDefault="00FA21DF" w:rsidP="00FA21DF">
            <w:pPr>
              <w:ind w:left="720" w:hanging="720"/>
              <w:rPr>
                <w:iCs/>
                <w:noProof/>
              </w:rPr>
            </w:pPr>
            <w:r w:rsidRPr="006F0F4B">
              <w:rPr>
                <w:iCs/>
                <w:noProof/>
              </w:rPr>
              <w:t xml:space="preserve">Gette, J.A., Littlefield, A.K., </w:t>
            </w:r>
            <w:r w:rsidRPr="006F0F4B">
              <w:rPr>
                <w:b/>
                <w:bCs/>
                <w:iCs/>
                <w:noProof/>
              </w:rPr>
              <w:t>Victor, S.E.,</w:t>
            </w:r>
            <w:r w:rsidRPr="006F0F4B">
              <w:rPr>
                <w:iCs/>
                <w:noProof/>
              </w:rPr>
              <w:t xml:space="preserve"> Schmidt, A.T., &amp; Garos, S. (</w:t>
            </w:r>
            <w:r w:rsidR="00FE5AF7" w:rsidRPr="006F0F4B">
              <w:rPr>
                <w:iCs/>
                <w:noProof/>
              </w:rPr>
              <w:t xml:space="preserve">2023). </w:t>
            </w:r>
            <w:r w:rsidRPr="006F0F4B">
              <w:rPr>
                <w:iCs/>
                <w:noProof/>
              </w:rPr>
              <w:t xml:space="preserve">Evaluation of the daily sessions, frequency, age of onset, and quantity of cannabis use questionnaire and its relations to cannabis-related problems. </w:t>
            </w:r>
            <w:r w:rsidRPr="006F0F4B">
              <w:rPr>
                <w:i/>
                <w:noProof/>
              </w:rPr>
              <w:t>Cannabis</w:t>
            </w:r>
            <w:r w:rsidR="00FE5AF7" w:rsidRPr="006F0F4B">
              <w:rPr>
                <w:i/>
                <w:noProof/>
              </w:rPr>
              <w:t>, 6</w:t>
            </w:r>
            <w:r w:rsidR="00FE5AF7" w:rsidRPr="006F0F4B">
              <w:rPr>
                <w:iCs/>
                <w:noProof/>
              </w:rPr>
              <w:t xml:space="preserve">(3), 64-86. </w:t>
            </w:r>
          </w:p>
          <w:p w14:paraId="792FE5ED" w14:textId="77777777" w:rsidR="00FA21DF" w:rsidRPr="006F0F4B" w:rsidRDefault="00FA21DF" w:rsidP="003C7505">
            <w:pPr>
              <w:ind w:left="720" w:hanging="720"/>
              <w:rPr>
                <w:bCs/>
                <w:noProof/>
              </w:rPr>
            </w:pPr>
          </w:p>
        </w:tc>
      </w:tr>
      <w:tr w:rsidR="00E95926" w:rsidRPr="006F0F4B" w14:paraId="32EBDE8E" w14:textId="77777777" w:rsidTr="003D60AC">
        <w:tc>
          <w:tcPr>
            <w:tcW w:w="9360" w:type="dxa"/>
          </w:tcPr>
          <w:p w14:paraId="168632B5" w14:textId="55E81790" w:rsidR="00E95926" w:rsidRPr="006F0F4B" w:rsidRDefault="00E95926" w:rsidP="00E95926">
            <w:pPr>
              <w:ind w:left="720" w:hanging="720"/>
              <w:rPr>
                <w:bCs/>
                <w:noProof/>
              </w:rPr>
            </w:pPr>
            <w:r w:rsidRPr="006F0F4B">
              <w:rPr>
                <w:bCs/>
                <w:noProof/>
              </w:rPr>
              <w:t xml:space="preserve">*Hoelscher, E.C., </w:t>
            </w:r>
            <w:r w:rsidRPr="006F0F4B">
              <w:rPr>
                <w:b/>
                <w:bCs/>
                <w:noProof/>
              </w:rPr>
              <w:t xml:space="preserve">Victor, S.E., </w:t>
            </w:r>
            <w:r w:rsidRPr="006F0F4B">
              <w:rPr>
                <w:noProof/>
              </w:rPr>
              <w:t>Trieu, T.H.,</w:t>
            </w:r>
            <w:r w:rsidRPr="006F0F4B">
              <w:rPr>
                <w:b/>
                <w:bCs/>
                <w:noProof/>
              </w:rPr>
              <w:t xml:space="preserve"> </w:t>
            </w:r>
            <w:r w:rsidRPr="006F0F4B">
              <w:rPr>
                <w:bCs/>
                <w:noProof/>
              </w:rPr>
              <w:t>&amp; Edmiston, E.K. (</w:t>
            </w:r>
            <w:r w:rsidR="00AA1E63" w:rsidRPr="006F0F4B">
              <w:rPr>
                <w:bCs/>
                <w:noProof/>
              </w:rPr>
              <w:t>2023</w:t>
            </w:r>
            <w:r w:rsidRPr="006F0F4B">
              <w:rPr>
                <w:bCs/>
                <w:noProof/>
              </w:rPr>
              <w:t xml:space="preserve">). Gender minority resilience and suicidal ideation: A longitudinal and daily examination of transgender and non-binary adults. </w:t>
            </w:r>
            <w:r w:rsidRPr="006F0F4B">
              <w:rPr>
                <w:bCs/>
                <w:i/>
                <w:iCs/>
                <w:noProof/>
              </w:rPr>
              <w:t>The Behavior Therapist</w:t>
            </w:r>
            <w:r w:rsidR="00115FB8" w:rsidRPr="006F0F4B">
              <w:rPr>
                <w:bCs/>
                <w:i/>
                <w:iCs/>
                <w:noProof/>
              </w:rPr>
              <w:t>, 46</w:t>
            </w:r>
            <w:r w:rsidR="00115FB8" w:rsidRPr="006F0F4B">
              <w:rPr>
                <w:bCs/>
                <w:noProof/>
              </w:rPr>
              <w:t>(1), 32-38.</w:t>
            </w:r>
          </w:p>
          <w:p w14:paraId="4DF45EF6" w14:textId="716DA600" w:rsidR="00E95926" w:rsidRPr="006F0F4B" w:rsidRDefault="00E95926" w:rsidP="00E95926">
            <w:pPr>
              <w:ind w:left="720" w:hanging="720"/>
              <w:rPr>
                <w:bCs/>
                <w:i/>
                <w:iCs/>
                <w:noProof/>
              </w:rPr>
            </w:pPr>
          </w:p>
        </w:tc>
      </w:tr>
      <w:tr w:rsidR="00FE5AF7" w:rsidRPr="006F0F4B" w14:paraId="2FF70D3C" w14:textId="77777777" w:rsidTr="003D60AC">
        <w:tc>
          <w:tcPr>
            <w:tcW w:w="9360" w:type="dxa"/>
          </w:tcPr>
          <w:p w14:paraId="33C38912" w14:textId="77777777" w:rsidR="00FE5AF7" w:rsidRPr="006F0F4B" w:rsidRDefault="00FE5AF7" w:rsidP="00FE5AF7">
            <w:pPr>
              <w:ind w:left="720" w:hanging="720"/>
              <w:rPr>
                <w:i/>
                <w:iCs/>
                <w:noProof/>
              </w:rPr>
            </w:pPr>
            <w:r w:rsidRPr="006F0F4B">
              <w:rPr>
                <w:bCs/>
                <w:noProof/>
              </w:rPr>
              <w:t xml:space="preserve">Kaufman, E.A., Meddaoui, B., *Seymour, N.E., &amp; </w:t>
            </w:r>
            <w:r w:rsidRPr="006F0F4B">
              <w:rPr>
                <w:b/>
                <w:noProof/>
              </w:rPr>
              <w:t>Victor, S.E.</w:t>
            </w:r>
            <w:r w:rsidRPr="006F0F4B">
              <w:rPr>
                <w:bCs/>
                <w:noProof/>
              </w:rPr>
              <w:t xml:space="preserve"> (2023). </w:t>
            </w:r>
            <w:r w:rsidRPr="006F0F4B">
              <w:rPr>
                <w:noProof/>
              </w:rPr>
              <w:t xml:space="preserve">The roles of minority stress and thwarted belongingness in suicidal ideation among cisgender and transgender/non-binary LGBTQ+ individuals. </w:t>
            </w:r>
            <w:r w:rsidRPr="006F0F4B">
              <w:rPr>
                <w:i/>
                <w:iCs/>
                <w:noProof/>
              </w:rPr>
              <w:t xml:space="preserve">Archives of Suicide Research, </w:t>
            </w:r>
            <w:r w:rsidRPr="006F0F4B">
              <w:rPr>
                <w:bCs/>
                <w:i/>
                <w:iCs/>
                <w:noProof/>
              </w:rPr>
              <w:t>27</w:t>
            </w:r>
            <w:r w:rsidRPr="006F0F4B">
              <w:rPr>
                <w:bCs/>
                <w:noProof/>
              </w:rPr>
              <w:t>(4), 1296-1311</w:t>
            </w:r>
            <w:r w:rsidRPr="006F0F4B">
              <w:rPr>
                <w:i/>
                <w:iCs/>
                <w:noProof/>
              </w:rPr>
              <w:t>.</w:t>
            </w:r>
          </w:p>
          <w:p w14:paraId="3695E821" w14:textId="77777777" w:rsidR="00FE5AF7" w:rsidRPr="006F0F4B" w:rsidRDefault="00FE5AF7" w:rsidP="00E95926">
            <w:pPr>
              <w:ind w:left="720" w:hanging="720"/>
              <w:rPr>
                <w:bCs/>
                <w:noProof/>
              </w:rPr>
            </w:pPr>
          </w:p>
        </w:tc>
      </w:tr>
      <w:tr w:rsidR="00813EC7" w:rsidRPr="006F0F4B" w14:paraId="01A8CFDD" w14:textId="77777777" w:rsidTr="003D60AC">
        <w:tc>
          <w:tcPr>
            <w:tcW w:w="9360" w:type="dxa"/>
          </w:tcPr>
          <w:p w14:paraId="443B049C" w14:textId="77777777" w:rsidR="00813EC7" w:rsidRPr="006F0F4B" w:rsidRDefault="00813EC7" w:rsidP="00813EC7">
            <w:pPr>
              <w:ind w:left="720" w:hanging="720"/>
              <w:rPr>
                <w:bCs/>
                <w:i/>
                <w:iCs/>
                <w:noProof/>
              </w:rPr>
            </w:pPr>
            <w:r w:rsidRPr="006F0F4B">
              <w:rPr>
                <w:bCs/>
                <w:noProof/>
              </w:rPr>
              <w:t xml:space="preserve">Morris, N.M., Ingram, P.B., Mitchell, S.M., &amp; </w:t>
            </w:r>
            <w:r w:rsidRPr="006F0F4B">
              <w:rPr>
                <w:b/>
                <w:noProof/>
              </w:rPr>
              <w:t xml:space="preserve">Victor, S.E. </w:t>
            </w:r>
            <w:r w:rsidRPr="006F0F4B">
              <w:rPr>
                <w:bCs/>
                <w:noProof/>
              </w:rPr>
              <w:t xml:space="preserve">(2023). Screening utility of the PHQ-2 and PHQ-9 for depression in college students: Relationships with substantive scales of the MMPI-3. </w:t>
            </w:r>
            <w:r w:rsidRPr="006F0F4B">
              <w:rPr>
                <w:bCs/>
                <w:i/>
                <w:iCs/>
                <w:noProof/>
              </w:rPr>
              <w:t xml:space="preserve">Measurement and Evaluation in Counseling and Development, </w:t>
            </w:r>
            <w:r w:rsidRPr="006F0F4B">
              <w:rPr>
                <w:i/>
                <w:iCs/>
              </w:rPr>
              <w:t>56</w:t>
            </w:r>
            <w:r w:rsidRPr="006F0F4B">
              <w:t>(3), 254-264</w:t>
            </w:r>
            <w:r w:rsidRPr="006F0F4B">
              <w:rPr>
                <w:bCs/>
                <w:i/>
                <w:iCs/>
                <w:noProof/>
              </w:rPr>
              <w:t>.</w:t>
            </w:r>
          </w:p>
          <w:p w14:paraId="629177AB" w14:textId="77777777" w:rsidR="00813EC7" w:rsidRPr="006F0F4B" w:rsidRDefault="00813EC7" w:rsidP="00FE5AF7">
            <w:pPr>
              <w:ind w:left="720" w:hanging="720"/>
              <w:rPr>
                <w:bCs/>
                <w:noProof/>
              </w:rPr>
            </w:pPr>
          </w:p>
        </w:tc>
      </w:tr>
      <w:tr w:rsidR="004B07D6" w:rsidRPr="006F0F4B" w14:paraId="4E4CB1EB" w14:textId="77777777" w:rsidTr="003D60AC">
        <w:tc>
          <w:tcPr>
            <w:tcW w:w="9360" w:type="dxa"/>
          </w:tcPr>
          <w:p w14:paraId="6F525E48" w14:textId="77777777" w:rsidR="004B07D6" w:rsidRPr="006F0F4B" w:rsidRDefault="004B07D6" w:rsidP="004B07D6">
            <w:pPr>
              <w:ind w:left="720" w:hanging="720"/>
              <w:rPr>
                <w:iCs/>
                <w:noProof/>
              </w:rPr>
            </w:pPr>
            <w:r w:rsidRPr="006F0F4B">
              <w:rPr>
                <w:b/>
                <w:noProof/>
              </w:rPr>
              <w:t xml:space="preserve">Victor, S.E., </w:t>
            </w:r>
            <w:r w:rsidRPr="006F0F4B">
              <w:rPr>
                <w:noProof/>
              </w:rPr>
              <w:t xml:space="preserve">Salk, R.H., Porta, G., Hamilton, E., Bero, K., Poling, K., Brent, D.A., &amp; Goldstein, T.R. (2023). </w:t>
            </w:r>
            <w:r w:rsidRPr="006F0F4B">
              <w:rPr>
                <w:iCs/>
                <w:noProof/>
              </w:rPr>
              <w:t xml:space="preserve">Measurement-based care for suicidal youth: Outcomes and recommendations from the Services for Teens At Risk (STAR) Center. </w:t>
            </w:r>
            <w:r w:rsidRPr="006F0F4B">
              <w:rPr>
                <w:i/>
                <w:noProof/>
              </w:rPr>
              <w:t>PLOS One, 18</w:t>
            </w:r>
            <w:r w:rsidRPr="006F0F4B">
              <w:rPr>
                <w:iCs/>
                <w:noProof/>
              </w:rPr>
              <w:t>(4), e0284073.</w:t>
            </w:r>
          </w:p>
          <w:p w14:paraId="2B3C95D4" w14:textId="77777777" w:rsidR="004B07D6" w:rsidRPr="006F0F4B" w:rsidRDefault="004B07D6" w:rsidP="00E95926">
            <w:pPr>
              <w:ind w:left="720" w:hanging="720"/>
              <w:rPr>
                <w:bCs/>
                <w:noProof/>
              </w:rPr>
            </w:pPr>
          </w:p>
        </w:tc>
      </w:tr>
      <w:tr w:rsidR="00035F17" w:rsidRPr="006F0F4B" w14:paraId="02E872B2" w14:textId="77777777" w:rsidTr="003D60AC">
        <w:tc>
          <w:tcPr>
            <w:tcW w:w="9360" w:type="dxa"/>
          </w:tcPr>
          <w:p w14:paraId="44F27DCB" w14:textId="0C75A978" w:rsidR="00035F17" w:rsidRPr="006F0F4B" w:rsidRDefault="00035F17" w:rsidP="0072279B">
            <w:pPr>
              <w:ind w:left="720" w:hanging="720"/>
              <w:rPr>
                <w:bCs/>
                <w:noProof/>
              </w:rPr>
            </w:pPr>
            <w:r w:rsidRPr="006F0F4B">
              <w:rPr>
                <w:b/>
                <w:noProof/>
              </w:rPr>
              <w:t xml:space="preserve">Victor, S.E., </w:t>
            </w:r>
            <w:r w:rsidRPr="006F0F4B">
              <w:rPr>
                <w:bCs/>
                <w:noProof/>
              </w:rPr>
              <w:t>Trieu, T.H., &amp; Seymour, N.E. (</w:t>
            </w:r>
            <w:r w:rsidR="00AA1E63" w:rsidRPr="006F0F4B">
              <w:rPr>
                <w:bCs/>
                <w:noProof/>
              </w:rPr>
              <w:t>2023</w:t>
            </w:r>
            <w:r w:rsidRPr="006F0F4B">
              <w:rPr>
                <w:bCs/>
                <w:noProof/>
              </w:rPr>
              <w:t xml:space="preserve">). </w:t>
            </w:r>
            <w:r w:rsidR="0072279B" w:rsidRPr="006F0F4B">
              <w:rPr>
                <w:bCs/>
                <w:noProof/>
              </w:rPr>
              <w:t>Associations with LGBTQ+ mental health disparities during the COVID-19 pandemic</w:t>
            </w:r>
            <w:r w:rsidRPr="006F0F4B">
              <w:rPr>
                <w:bCs/>
                <w:noProof/>
              </w:rPr>
              <w:t xml:space="preserve">. </w:t>
            </w:r>
            <w:r w:rsidRPr="006F0F4B">
              <w:rPr>
                <w:bCs/>
                <w:i/>
                <w:iCs/>
                <w:noProof/>
              </w:rPr>
              <w:t>Psychology &amp; Sexuality</w:t>
            </w:r>
            <w:r w:rsidR="001F4F03" w:rsidRPr="006F0F4B">
              <w:rPr>
                <w:bCs/>
                <w:i/>
                <w:iCs/>
                <w:noProof/>
              </w:rPr>
              <w:t xml:space="preserve">, </w:t>
            </w:r>
            <w:r w:rsidR="00491098" w:rsidRPr="006F0F4B">
              <w:rPr>
                <w:bCs/>
                <w:i/>
                <w:iCs/>
                <w:noProof/>
              </w:rPr>
              <w:t>14</w:t>
            </w:r>
            <w:r w:rsidR="00491098" w:rsidRPr="006F0F4B">
              <w:rPr>
                <w:bCs/>
                <w:noProof/>
              </w:rPr>
              <w:t>(3), 495-512.</w:t>
            </w:r>
          </w:p>
          <w:p w14:paraId="1E14114D" w14:textId="6AC5E516" w:rsidR="005E4038" w:rsidRPr="006F0F4B" w:rsidRDefault="005E4038" w:rsidP="00E95926">
            <w:pPr>
              <w:ind w:left="720" w:hanging="720"/>
              <w:rPr>
                <w:bCs/>
                <w:noProof/>
              </w:rPr>
            </w:pPr>
          </w:p>
        </w:tc>
      </w:tr>
      <w:tr w:rsidR="00AA1E63" w:rsidRPr="006F0F4B" w14:paraId="317AD879" w14:textId="77777777" w:rsidTr="003D60AC">
        <w:tc>
          <w:tcPr>
            <w:tcW w:w="9360" w:type="dxa"/>
          </w:tcPr>
          <w:p w14:paraId="50CF6E67" w14:textId="5B195D9A" w:rsidR="00AA1E63" w:rsidRPr="006F0F4B" w:rsidRDefault="00AA1E63" w:rsidP="00AA1E63">
            <w:pPr>
              <w:ind w:left="720" w:hanging="720"/>
              <w:rPr>
                <w:bCs/>
                <w:noProof/>
              </w:rPr>
            </w:pPr>
            <w:r w:rsidRPr="006F0F4B">
              <w:rPr>
                <w:bCs/>
                <w:noProof/>
              </w:rPr>
              <w:t xml:space="preserve">Brown, S.L., Chen, Q.Q., Hernandez Valencia, E.M., </w:t>
            </w:r>
            <w:r w:rsidRPr="006F0F4B">
              <w:rPr>
                <w:b/>
                <w:noProof/>
              </w:rPr>
              <w:t>Victor, S.E.,</w:t>
            </w:r>
            <w:r w:rsidRPr="006F0F4B">
              <w:rPr>
                <w:bCs/>
                <w:noProof/>
              </w:rPr>
              <w:t xml:space="preserve"> </w:t>
            </w:r>
            <w:r w:rsidR="00115FB8" w:rsidRPr="006F0F4B">
              <w:rPr>
                <w:bCs/>
                <w:noProof/>
              </w:rPr>
              <w:t xml:space="preserve">&amp; </w:t>
            </w:r>
            <w:r w:rsidRPr="006F0F4B">
              <w:rPr>
                <w:bCs/>
                <w:noProof/>
              </w:rPr>
              <w:t>Scott, L.N. (202</w:t>
            </w:r>
            <w:r w:rsidR="00156217" w:rsidRPr="006F0F4B">
              <w:rPr>
                <w:bCs/>
                <w:noProof/>
              </w:rPr>
              <w:t>4)</w:t>
            </w:r>
            <w:r w:rsidRPr="006F0F4B">
              <w:rPr>
                <w:bCs/>
                <w:noProof/>
              </w:rPr>
              <w:t xml:space="preserve">. A prospective examination of sexual orientation and suicidal and nonsuicidal self- injurious thoughts and behaviors among young adult women. </w:t>
            </w:r>
            <w:r w:rsidRPr="006F0F4B">
              <w:rPr>
                <w:bCs/>
                <w:i/>
                <w:iCs/>
                <w:noProof/>
              </w:rPr>
              <w:t>Psychology of Sexual Orientation and Gender Diversity</w:t>
            </w:r>
            <w:r w:rsidR="00156217" w:rsidRPr="006F0F4B">
              <w:rPr>
                <w:bCs/>
                <w:i/>
                <w:iCs/>
                <w:noProof/>
              </w:rPr>
              <w:t>, 11</w:t>
            </w:r>
            <w:r w:rsidR="00156217" w:rsidRPr="006F0F4B">
              <w:rPr>
                <w:bCs/>
                <w:noProof/>
              </w:rPr>
              <w:t>(2), 280-293.</w:t>
            </w:r>
          </w:p>
          <w:p w14:paraId="53885D94" w14:textId="77777777" w:rsidR="00AA1E63" w:rsidRPr="006F0F4B" w:rsidRDefault="00AA1E63" w:rsidP="00723F03">
            <w:pPr>
              <w:ind w:left="720" w:hanging="720"/>
              <w:rPr>
                <w:bCs/>
                <w:noProof/>
              </w:rPr>
            </w:pPr>
          </w:p>
        </w:tc>
      </w:tr>
      <w:tr w:rsidR="003D60AC" w:rsidRPr="006F0F4B" w14:paraId="63BC43F7" w14:textId="77777777" w:rsidTr="003D60AC">
        <w:tc>
          <w:tcPr>
            <w:tcW w:w="9360" w:type="dxa"/>
          </w:tcPr>
          <w:p w14:paraId="6E8D31CC" w14:textId="030BE8C8" w:rsidR="003D60AC" w:rsidRPr="006F0F4B" w:rsidRDefault="003D60AC" w:rsidP="003D60AC">
            <w:pPr>
              <w:ind w:left="720" w:hanging="720"/>
              <w:rPr>
                <w:bCs/>
                <w:i/>
                <w:iCs/>
                <w:noProof/>
              </w:rPr>
            </w:pPr>
            <w:r w:rsidRPr="006F0F4B">
              <w:rPr>
                <w:bCs/>
                <w:noProof/>
              </w:rPr>
              <w:t xml:space="preserve">Masland, S.R., </w:t>
            </w:r>
            <w:r w:rsidRPr="006F0F4B">
              <w:rPr>
                <w:b/>
                <w:noProof/>
              </w:rPr>
              <w:t>Victor, S.E.,</w:t>
            </w:r>
            <w:r w:rsidRPr="006F0F4B">
              <w:rPr>
                <w:bCs/>
                <w:noProof/>
              </w:rPr>
              <w:t xml:space="preserve"> Peters, J.R., Fitzpatrick, S., Dixon-Gordon, K.L., Bettis, A.H., Navarre, K.M., &amp; Rizvi, S.L. (</w:t>
            </w:r>
            <w:r w:rsidR="00B1672C" w:rsidRPr="006F0F4B">
              <w:rPr>
                <w:bCs/>
                <w:noProof/>
              </w:rPr>
              <w:t>2022</w:t>
            </w:r>
            <w:r w:rsidRPr="006F0F4B">
              <w:rPr>
                <w:bCs/>
                <w:noProof/>
              </w:rPr>
              <w:t xml:space="preserve">). Destigmatizing borderline personality disorder: A call to action for psychological science. </w:t>
            </w:r>
            <w:r w:rsidRPr="006F0F4B">
              <w:rPr>
                <w:bCs/>
                <w:i/>
                <w:iCs/>
                <w:noProof/>
              </w:rPr>
              <w:t>Perspectives on Psychological Science</w:t>
            </w:r>
            <w:r w:rsidR="00AA1E63" w:rsidRPr="006F0F4B">
              <w:rPr>
                <w:bCs/>
                <w:i/>
                <w:iCs/>
                <w:noProof/>
              </w:rPr>
              <w:t>, 18</w:t>
            </w:r>
            <w:r w:rsidR="00AA1E63" w:rsidRPr="006F0F4B">
              <w:rPr>
                <w:bCs/>
                <w:iCs/>
                <w:noProof/>
              </w:rPr>
              <w:t>(2), 445-460</w:t>
            </w:r>
            <w:r w:rsidRPr="006F0F4B">
              <w:rPr>
                <w:bCs/>
                <w:i/>
                <w:iCs/>
                <w:noProof/>
              </w:rPr>
              <w:t>.</w:t>
            </w:r>
          </w:p>
          <w:p w14:paraId="54412F31" w14:textId="77777777" w:rsidR="003D60AC" w:rsidRPr="006F0F4B" w:rsidRDefault="003D60AC" w:rsidP="003D60AC">
            <w:pPr>
              <w:ind w:left="720" w:hanging="720"/>
              <w:rPr>
                <w:b/>
              </w:rPr>
            </w:pPr>
          </w:p>
        </w:tc>
      </w:tr>
      <w:tr w:rsidR="00501132" w:rsidRPr="006F0F4B" w14:paraId="3464EFF1" w14:textId="77777777" w:rsidTr="003D60AC">
        <w:tc>
          <w:tcPr>
            <w:tcW w:w="9360" w:type="dxa"/>
          </w:tcPr>
          <w:p w14:paraId="4218A971" w14:textId="18105CB2" w:rsidR="00501132" w:rsidRPr="006F0F4B" w:rsidRDefault="00501132" w:rsidP="00501132">
            <w:pPr>
              <w:ind w:left="720" w:hanging="720"/>
              <w:rPr>
                <w:bCs/>
              </w:rPr>
            </w:pPr>
            <w:r w:rsidRPr="006F0F4B">
              <w:rPr>
                <w:b/>
              </w:rPr>
              <w:lastRenderedPageBreak/>
              <w:t>Victor, S.E., *</w:t>
            </w:r>
            <w:r w:rsidRPr="006F0F4B">
              <w:rPr>
                <w:bCs/>
              </w:rPr>
              <w:t xml:space="preserve">Christensen, K., Johnson, S.L., Van Allen, J., &amp; Brick, L.A. (2022). Dynamic regulatory processes in the transition from suicidal ideation to action in adults leaving inpatient psychiatric care: Protocol for an intensive longitudinal study. </w:t>
            </w:r>
            <w:r w:rsidRPr="006F0F4B">
              <w:rPr>
                <w:bCs/>
                <w:i/>
                <w:iCs/>
              </w:rPr>
              <w:t>JMIR Research Protocols, 11</w:t>
            </w:r>
            <w:r w:rsidR="00E35C60" w:rsidRPr="006F0F4B">
              <w:rPr>
                <w:bCs/>
              </w:rPr>
              <w:t>(6),</w:t>
            </w:r>
            <w:r w:rsidRPr="006F0F4B">
              <w:rPr>
                <w:bCs/>
              </w:rPr>
              <w:t xml:space="preserve"> e38582.</w:t>
            </w:r>
          </w:p>
          <w:p w14:paraId="62716CB9" w14:textId="058107E6" w:rsidR="00501132" w:rsidRPr="006F0F4B" w:rsidRDefault="00501132" w:rsidP="00501132">
            <w:pPr>
              <w:ind w:left="720" w:hanging="720"/>
              <w:rPr>
                <w:bCs/>
              </w:rPr>
            </w:pPr>
          </w:p>
        </w:tc>
      </w:tr>
      <w:tr w:rsidR="00501132" w:rsidRPr="006F0F4B" w14:paraId="01FA6BE8" w14:textId="77777777" w:rsidTr="003D60AC">
        <w:tc>
          <w:tcPr>
            <w:tcW w:w="9360" w:type="dxa"/>
          </w:tcPr>
          <w:p w14:paraId="3F55B071" w14:textId="5FF9E0AA" w:rsidR="00501132" w:rsidRPr="006F0F4B" w:rsidRDefault="00501132" w:rsidP="00501132">
            <w:pPr>
              <w:ind w:left="720" w:hanging="720"/>
              <w:rPr>
                <w:bCs/>
                <w:i/>
                <w:iCs/>
              </w:rPr>
            </w:pPr>
            <w:r w:rsidRPr="006F0F4B">
              <w:rPr>
                <w:b/>
              </w:rPr>
              <w:t xml:space="preserve">Victor, S.E., </w:t>
            </w:r>
            <w:proofErr w:type="spellStart"/>
            <w:r w:rsidRPr="006F0F4B">
              <w:rPr>
                <w:bCs/>
              </w:rPr>
              <w:t>Devendorf</w:t>
            </w:r>
            <w:proofErr w:type="spellEnd"/>
            <w:r w:rsidRPr="006F0F4B">
              <w:rPr>
                <w:bCs/>
              </w:rPr>
              <w:t xml:space="preserve">, A.R., Lewis, S.P., </w:t>
            </w:r>
            <w:proofErr w:type="spellStart"/>
            <w:r w:rsidRPr="006F0F4B">
              <w:rPr>
                <w:bCs/>
              </w:rPr>
              <w:t>Rottenberg</w:t>
            </w:r>
            <w:proofErr w:type="spellEnd"/>
            <w:r w:rsidRPr="006F0F4B">
              <w:rPr>
                <w:bCs/>
              </w:rPr>
              <w:t xml:space="preserve">, J., </w:t>
            </w:r>
            <w:proofErr w:type="spellStart"/>
            <w:r w:rsidRPr="006F0F4B">
              <w:rPr>
                <w:bCs/>
              </w:rPr>
              <w:t>Muehlenkamp</w:t>
            </w:r>
            <w:proofErr w:type="spellEnd"/>
            <w:r w:rsidRPr="006F0F4B">
              <w:rPr>
                <w:bCs/>
              </w:rPr>
              <w:t xml:space="preserve">, J.J., Stage, D.S., &amp; Miller, R.H. (2022). Only human: Mental-health difficulties among clinical, counseling, and school psychology faculty and trainees. </w:t>
            </w:r>
            <w:r w:rsidRPr="006F0F4B">
              <w:rPr>
                <w:bCs/>
                <w:i/>
                <w:iCs/>
              </w:rPr>
              <w:t>Perspectives on Psychological Science</w:t>
            </w:r>
            <w:r w:rsidR="00E35C60" w:rsidRPr="006F0F4B">
              <w:rPr>
                <w:bCs/>
                <w:i/>
                <w:iCs/>
              </w:rPr>
              <w:t>, 17</w:t>
            </w:r>
            <w:r w:rsidR="00E35C60" w:rsidRPr="006F0F4B">
              <w:rPr>
                <w:bCs/>
              </w:rPr>
              <w:t>(6), 1576-1590</w:t>
            </w:r>
            <w:r w:rsidRPr="006F0F4B">
              <w:rPr>
                <w:bCs/>
                <w:i/>
                <w:iCs/>
              </w:rPr>
              <w:t>.</w:t>
            </w:r>
          </w:p>
          <w:p w14:paraId="02473CF6" w14:textId="77777777" w:rsidR="00501132" w:rsidRPr="006F0F4B" w:rsidRDefault="00501132" w:rsidP="00501132">
            <w:pPr>
              <w:ind w:left="720" w:hanging="720"/>
              <w:rPr>
                <w:b/>
                <w:bCs/>
                <w:iCs/>
                <w:noProof/>
              </w:rPr>
            </w:pPr>
          </w:p>
        </w:tc>
      </w:tr>
      <w:tr w:rsidR="00501132" w:rsidRPr="006F0F4B" w14:paraId="591F0879" w14:textId="77777777" w:rsidTr="003D60AC">
        <w:tc>
          <w:tcPr>
            <w:tcW w:w="9360" w:type="dxa"/>
          </w:tcPr>
          <w:p w14:paraId="1694FD0D" w14:textId="4C8C97D0" w:rsidR="00501132" w:rsidRPr="006F0F4B" w:rsidRDefault="00501132" w:rsidP="00501132">
            <w:pPr>
              <w:ind w:left="810" w:hanging="810"/>
              <w:rPr>
                <w:bCs/>
              </w:rPr>
            </w:pPr>
            <w:r w:rsidRPr="006F0F4B">
              <w:rPr>
                <w:b/>
                <w:bCs/>
              </w:rPr>
              <w:t xml:space="preserve">Victor, S.E., </w:t>
            </w:r>
            <w:r w:rsidRPr="006F0F4B">
              <w:rPr>
                <w:bCs/>
              </w:rPr>
              <w:t xml:space="preserve">Lewis, S.P., &amp; </w:t>
            </w:r>
            <w:proofErr w:type="spellStart"/>
            <w:r w:rsidRPr="006F0F4B">
              <w:rPr>
                <w:bCs/>
              </w:rPr>
              <w:t>Muehlenkamp</w:t>
            </w:r>
            <w:proofErr w:type="spellEnd"/>
            <w:r w:rsidRPr="006F0F4B">
              <w:rPr>
                <w:bCs/>
              </w:rPr>
              <w:t>, J.J. (</w:t>
            </w:r>
            <w:r w:rsidRPr="006F0F4B">
              <w:rPr>
                <w:bCs/>
                <w:iCs/>
              </w:rPr>
              <w:t>2022</w:t>
            </w:r>
            <w:r w:rsidRPr="006F0F4B">
              <w:rPr>
                <w:bCs/>
              </w:rPr>
              <w:t xml:space="preserve">). Psychologists with lived experience of non-suicidal self-injury: Priorities, obstacles, and recommendations for inclusion. </w:t>
            </w:r>
            <w:r w:rsidRPr="006F0F4B">
              <w:rPr>
                <w:bCs/>
                <w:i/>
                <w:iCs/>
              </w:rPr>
              <w:t>Psychological Services, 19</w:t>
            </w:r>
            <w:r w:rsidR="00AA1E63" w:rsidRPr="006F0F4B">
              <w:rPr>
                <w:bCs/>
              </w:rPr>
              <w:t>(1)</w:t>
            </w:r>
            <w:r w:rsidRPr="006F0F4B">
              <w:rPr>
                <w:bCs/>
              </w:rPr>
              <w:t>, 21-28.</w:t>
            </w:r>
          </w:p>
          <w:p w14:paraId="5F1C3B62" w14:textId="77777777" w:rsidR="00501132" w:rsidRPr="006F0F4B" w:rsidRDefault="00501132" w:rsidP="00501132">
            <w:pPr>
              <w:ind w:left="720" w:hanging="720"/>
              <w:rPr>
                <w:b/>
              </w:rPr>
            </w:pPr>
          </w:p>
        </w:tc>
      </w:tr>
      <w:tr w:rsidR="00501132" w:rsidRPr="006F0F4B" w14:paraId="5C1B4E59" w14:textId="77777777" w:rsidTr="003D60AC">
        <w:tc>
          <w:tcPr>
            <w:tcW w:w="9360" w:type="dxa"/>
          </w:tcPr>
          <w:p w14:paraId="4A8154C0" w14:textId="353D8A82" w:rsidR="00501132" w:rsidRPr="006F0F4B" w:rsidRDefault="00501132" w:rsidP="00501132">
            <w:pPr>
              <w:ind w:left="810" w:hanging="810"/>
              <w:rPr>
                <w:bCs/>
                <w:i/>
                <w:iCs/>
              </w:rPr>
            </w:pPr>
            <w:r w:rsidRPr="006F0F4B">
              <w:rPr>
                <w:b/>
              </w:rPr>
              <w:t xml:space="preserve">Victor, S.E., </w:t>
            </w:r>
            <w:proofErr w:type="spellStart"/>
            <w:r w:rsidRPr="006F0F4B">
              <w:rPr>
                <w:bCs/>
              </w:rPr>
              <w:t>Schleider</w:t>
            </w:r>
            <w:proofErr w:type="spellEnd"/>
            <w:r w:rsidRPr="006F0F4B">
              <w:rPr>
                <w:bCs/>
              </w:rPr>
              <w:t xml:space="preserve">, J.L., Ammerman, B.A., Bradford, D.E., </w:t>
            </w:r>
            <w:proofErr w:type="spellStart"/>
            <w:r w:rsidRPr="006F0F4B">
              <w:rPr>
                <w:bCs/>
              </w:rPr>
              <w:t>Devendorf</w:t>
            </w:r>
            <w:proofErr w:type="spellEnd"/>
            <w:r w:rsidRPr="006F0F4B">
              <w:rPr>
                <w:bCs/>
              </w:rPr>
              <w:t xml:space="preserve">, A.R., Gruber, J., </w:t>
            </w:r>
            <w:proofErr w:type="spellStart"/>
            <w:r w:rsidRPr="006F0F4B">
              <w:rPr>
                <w:bCs/>
              </w:rPr>
              <w:t>Gunaydin</w:t>
            </w:r>
            <w:proofErr w:type="spellEnd"/>
            <w:r w:rsidRPr="006F0F4B">
              <w:rPr>
                <w:bCs/>
              </w:rPr>
              <w:t xml:space="preserve">, L.A., </w:t>
            </w:r>
            <w:proofErr w:type="spellStart"/>
            <w:r w:rsidRPr="006F0F4B">
              <w:rPr>
                <w:bCs/>
              </w:rPr>
              <w:t>Hallion</w:t>
            </w:r>
            <w:proofErr w:type="spellEnd"/>
            <w:r w:rsidRPr="006F0F4B">
              <w:rPr>
                <w:bCs/>
              </w:rPr>
              <w:t>, L.S., Kaufman, E.A., Lewis, S.P., &amp; Stage, D.S. (2022</w:t>
            </w:r>
            <w:r w:rsidRPr="006F0F4B">
              <w:rPr>
                <w:bCs/>
                <w:i/>
                <w:iCs/>
              </w:rPr>
              <w:t>).</w:t>
            </w:r>
            <w:r w:rsidRPr="006F0F4B">
              <w:rPr>
                <w:bCs/>
              </w:rPr>
              <w:t xml:space="preserve"> Leveraging the strengths of psychologists with lived experience of psychopathology. </w:t>
            </w:r>
            <w:r w:rsidRPr="006F0F4B">
              <w:rPr>
                <w:bCs/>
                <w:i/>
                <w:iCs/>
              </w:rPr>
              <w:t>Perspectives on Psychological Science</w:t>
            </w:r>
            <w:r w:rsidR="00E35C60" w:rsidRPr="006F0F4B">
              <w:rPr>
                <w:bCs/>
                <w:i/>
                <w:iCs/>
              </w:rPr>
              <w:t>, 17</w:t>
            </w:r>
            <w:r w:rsidR="00E35C60" w:rsidRPr="006F0F4B">
              <w:rPr>
                <w:bCs/>
              </w:rPr>
              <w:t>(6), 1624-1632</w:t>
            </w:r>
            <w:r w:rsidRPr="006F0F4B">
              <w:rPr>
                <w:bCs/>
                <w:i/>
                <w:iCs/>
              </w:rPr>
              <w:t>.</w:t>
            </w:r>
          </w:p>
          <w:p w14:paraId="20CFB9E5" w14:textId="38BD1FFF" w:rsidR="00501132" w:rsidRPr="006F0F4B" w:rsidRDefault="00501132" w:rsidP="00501132">
            <w:pPr>
              <w:ind w:left="810" w:hanging="810"/>
              <w:rPr>
                <w:b/>
                <w:bCs/>
                <w:iCs/>
                <w:noProof/>
              </w:rPr>
            </w:pPr>
          </w:p>
        </w:tc>
      </w:tr>
      <w:tr w:rsidR="00501132" w:rsidRPr="006F0F4B" w14:paraId="18B57109" w14:textId="77777777" w:rsidTr="003D60AC">
        <w:tc>
          <w:tcPr>
            <w:tcW w:w="9360" w:type="dxa"/>
          </w:tcPr>
          <w:p w14:paraId="4C6D229E" w14:textId="528E8B91" w:rsidR="00501132" w:rsidRPr="006F0F4B" w:rsidRDefault="00501132" w:rsidP="00501132">
            <w:pPr>
              <w:ind w:left="810" w:hanging="810"/>
              <w:rPr>
                <w:iCs/>
                <w:noProof/>
              </w:rPr>
            </w:pPr>
            <w:r w:rsidRPr="006F0F4B">
              <w:rPr>
                <w:b/>
                <w:bCs/>
                <w:iCs/>
                <w:noProof/>
              </w:rPr>
              <w:t>Victor, S.E.</w:t>
            </w:r>
            <w:r w:rsidRPr="006F0F4B">
              <w:rPr>
                <w:iCs/>
                <w:noProof/>
              </w:rPr>
              <w:t xml:space="preserve">, Brown, S.L., &amp; Scott, L.N. (2021). Prospective and concurrent affective dynamics in self-injurious thoughts and behaviors: An examination in young adult women. </w:t>
            </w:r>
            <w:r w:rsidRPr="006F0F4B">
              <w:rPr>
                <w:i/>
                <w:noProof/>
              </w:rPr>
              <w:t>Behavior Therapy, 52</w:t>
            </w:r>
            <w:r w:rsidRPr="006F0F4B">
              <w:rPr>
                <w:iCs/>
                <w:noProof/>
              </w:rPr>
              <w:t>(5), 1158-1170.</w:t>
            </w:r>
          </w:p>
          <w:p w14:paraId="2C822AEC" w14:textId="77777777" w:rsidR="00501132" w:rsidRPr="006F0F4B" w:rsidRDefault="00501132" w:rsidP="00501132">
            <w:pPr>
              <w:ind w:left="810" w:hanging="810"/>
              <w:rPr>
                <w:b/>
                <w:bCs/>
                <w:iCs/>
                <w:noProof/>
              </w:rPr>
            </w:pPr>
          </w:p>
        </w:tc>
      </w:tr>
      <w:tr w:rsidR="00501132" w:rsidRPr="006F0F4B" w14:paraId="20A6CCA5" w14:textId="77777777" w:rsidTr="003D60AC">
        <w:tc>
          <w:tcPr>
            <w:tcW w:w="9360" w:type="dxa"/>
          </w:tcPr>
          <w:p w14:paraId="74E37502" w14:textId="77777777" w:rsidR="00501132" w:rsidRPr="006F0F4B" w:rsidRDefault="00501132" w:rsidP="00501132">
            <w:pPr>
              <w:rPr>
                <w:noProof/>
              </w:rPr>
            </w:pPr>
            <w:r w:rsidRPr="006F0F4B">
              <w:rPr>
                <w:noProof/>
              </w:rPr>
              <w:t xml:space="preserve">Kaufman, E.A., </w:t>
            </w:r>
            <w:r w:rsidRPr="006F0F4B">
              <w:rPr>
                <w:b/>
                <w:bCs/>
                <w:noProof/>
              </w:rPr>
              <w:t>Victor, S.E.</w:t>
            </w:r>
            <w:r w:rsidRPr="006F0F4B">
              <w:rPr>
                <w:noProof/>
              </w:rPr>
              <w:t xml:space="preserve">, Hipwell, A.E., &amp; Stepp, S.D. (2020). Reciprocal influences of </w:t>
            </w:r>
          </w:p>
          <w:p w14:paraId="550CC131" w14:textId="751E67F5" w:rsidR="00501132" w:rsidRPr="006F0F4B" w:rsidRDefault="00501132" w:rsidP="00501132">
            <w:pPr>
              <w:ind w:firstLine="720"/>
              <w:rPr>
                <w:noProof/>
              </w:rPr>
            </w:pPr>
            <w:r w:rsidRPr="006F0F4B">
              <w:rPr>
                <w:noProof/>
              </w:rPr>
              <w:t xml:space="preserve">parent and adolescent borderline personality symptoms over 3 years. </w:t>
            </w:r>
            <w:r w:rsidRPr="006F0F4B">
              <w:rPr>
                <w:i/>
                <w:iCs/>
                <w:noProof/>
              </w:rPr>
              <w:t xml:space="preserve">Journal of </w:t>
            </w:r>
            <w:r w:rsidRPr="006F0F4B">
              <w:rPr>
                <w:noProof/>
              </w:rPr>
              <w:t xml:space="preserve"> </w:t>
            </w:r>
          </w:p>
          <w:p w14:paraId="655C621F" w14:textId="1B8BD492" w:rsidR="00501132" w:rsidRPr="006F0F4B" w:rsidRDefault="00501132" w:rsidP="00501132">
            <w:pPr>
              <w:ind w:firstLine="720"/>
              <w:rPr>
                <w:noProof/>
              </w:rPr>
            </w:pPr>
            <w:r w:rsidRPr="006F0F4B">
              <w:rPr>
                <w:i/>
                <w:iCs/>
                <w:noProof/>
              </w:rPr>
              <w:t>Personality Disorders, 34</w:t>
            </w:r>
            <w:r w:rsidRPr="006F0F4B">
              <w:rPr>
                <w:noProof/>
              </w:rPr>
              <w:t>(Supplement B), 130-145.</w:t>
            </w:r>
          </w:p>
          <w:p w14:paraId="38E0BC5B" w14:textId="77777777" w:rsidR="00501132" w:rsidRPr="006F0F4B" w:rsidRDefault="00501132" w:rsidP="00501132">
            <w:pPr>
              <w:rPr>
                <w:b/>
                <w:bCs/>
                <w:iCs/>
                <w:noProof/>
              </w:rPr>
            </w:pPr>
          </w:p>
        </w:tc>
      </w:tr>
      <w:tr w:rsidR="00501132" w:rsidRPr="006F0F4B" w14:paraId="0674C5FF" w14:textId="77777777" w:rsidTr="003D60AC">
        <w:tc>
          <w:tcPr>
            <w:tcW w:w="9360" w:type="dxa"/>
          </w:tcPr>
          <w:p w14:paraId="49185986" w14:textId="77777777" w:rsidR="00501132" w:rsidRPr="006F0F4B" w:rsidRDefault="00501132" w:rsidP="00501132">
            <w:pPr>
              <w:rPr>
                <w:noProof/>
              </w:rPr>
            </w:pPr>
            <w:r w:rsidRPr="006F0F4B">
              <w:rPr>
                <w:noProof/>
              </w:rPr>
              <w:t xml:space="preserve">Scott, L.N., </w:t>
            </w:r>
            <w:r w:rsidRPr="006F0F4B">
              <w:rPr>
                <w:b/>
                <w:noProof/>
              </w:rPr>
              <w:t>Victor, S.E.,</w:t>
            </w:r>
            <w:r w:rsidRPr="006F0F4B">
              <w:rPr>
                <w:noProof/>
              </w:rPr>
              <w:t xml:space="preserve"> Kaufman, E.A., Beeney, J.E., Byrd, A.L., Vine, V., Pilkonis, P.A., &amp; </w:t>
            </w:r>
          </w:p>
          <w:p w14:paraId="462F3A87" w14:textId="69E34D7F" w:rsidR="00501132" w:rsidRPr="006F0F4B" w:rsidRDefault="00501132" w:rsidP="00501132">
            <w:pPr>
              <w:ind w:left="720"/>
              <w:rPr>
                <w:iCs/>
                <w:noProof/>
              </w:rPr>
            </w:pPr>
            <w:r w:rsidRPr="006F0F4B">
              <w:rPr>
                <w:noProof/>
              </w:rPr>
              <w:t xml:space="preserve">Stepp, S.D. (2020). Affective dynamics across internalizing and externalizing dimensions of psychopathology. </w:t>
            </w:r>
            <w:r w:rsidRPr="006F0F4B">
              <w:rPr>
                <w:i/>
                <w:noProof/>
              </w:rPr>
              <w:t>Clinical Psychological Science, 8</w:t>
            </w:r>
            <w:r w:rsidRPr="006F0F4B">
              <w:rPr>
                <w:iCs/>
                <w:noProof/>
              </w:rPr>
              <w:t>(3), 412-427.</w:t>
            </w:r>
          </w:p>
          <w:p w14:paraId="3A05AAC3" w14:textId="77777777" w:rsidR="00501132" w:rsidRPr="006F0F4B" w:rsidRDefault="00501132" w:rsidP="00501132">
            <w:pPr>
              <w:rPr>
                <w:b/>
                <w:bCs/>
                <w:iCs/>
                <w:noProof/>
              </w:rPr>
            </w:pPr>
          </w:p>
        </w:tc>
      </w:tr>
      <w:tr w:rsidR="00501132" w:rsidRPr="006F0F4B" w14:paraId="4E7CECEC" w14:textId="77777777" w:rsidTr="003D60AC">
        <w:tc>
          <w:tcPr>
            <w:tcW w:w="9360" w:type="dxa"/>
          </w:tcPr>
          <w:p w14:paraId="78B2DCDD" w14:textId="77777777" w:rsidR="00501132" w:rsidRPr="006F0F4B" w:rsidRDefault="00501132" w:rsidP="00501132">
            <w:pPr>
              <w:rPr>
                <w:bCs/>
              </w:rPr>
            </w:pPr>
            <w:r w:rsidRPr="006F0F4B">
              <w:rPr>
                <w:bCs/>
              </w:rPr>
              <w:t xml:space="preserve">Vine, V., </w:t>
            </w:r>
            <w:r w:rsidRPr="006F0F4B">
              <w:rPr>
                <w:b/>
              </w:rPr>
              <w:t>Victor, S.E.,</w:t>
            </w:r>
            <w:r w:rsidRPr="006F0F4B">
              <w:rPr>
                <w:bCs/>
              </w:rPr>
              <w:t xml:space="preserve"> Mohr, H., Byrd, A.L., &amp; Stepp, S.D. (</w:t>
            </w:r>
            <w:r w:rsidRPr="006F0F4B">
              <w:rPr>
                <w:bCs/>
                <w:iCs/>
              </w:rPr>
              <w:t>2020</w:t>
            </w:r>
            <w:r w:rsidRPr="006F0F4B">
              <w:rPr>
                <w:bCs/>
              </w:rPr>
              <w:t>).</w:t>
            </w:r>
            <w:r w:rsidRPr="006F0F4B">
              <w:rPr>
                <w:bCs/>
                <w:i/>
                <w:iCs/>
              </w:rPr>
              <w:t xml:space="preserve"> </w:t>
            </w:r>
            <w:r w:rsidRPr="006F0F4B">
              <w:rPr>
                <w:bCs/>
              </w:rPr>
              <w:t xml:space="preserve">Adolescent suicide </w:t>
            </w:r>
          </w:p>
          <w:p w14:paraId="00CFFD01" w14:textId="77777777" w:rsidR="00501132" w:rsidRPr="006F0F4B" w:rsidRDefault="00501132" w:rsidP="00501132">
            <w:pPr>
              <w:ind w:firstLine="720"/>
              <w:rPr>
                <w:bCs/>
              </w:rPr>
            </w:pPr>
            <w:r w:rsidRPr="006F0F4B">
              <w:rPr>
                <w:bCs/>
              </w:rPr>
              <w:t xml:space="preserve">risk and experiences of dissociation in daily life. </w:t>
            </w:r>
            <w:r w:rsidRPr="006F0F4B">
              <w:rPr>
                <w:bCs/>
                <w:i/>
              </w:rPr>
              <w:t xml:space="preserve">Psychiatry Research, 287, </w:t>
            </w:r>
            <w:r w:rsidRPr="006F0F4B">
              <w:rPr>
                <w:bCs/>
              </w:rPr>
              <w:t>112870.</w:t>
            </w:r>
          </w:p>
          <w:p w14:paraId="48DC823B" w14:textId="77777777" w:rsidR="00501132" w:rsidRPr="006F0F4B" w:rsidRDefault="00501132" w:rsidP="00501132">
            <w:pPr>
              <w:rPr>
                <w:b/>
                <w:bCs/>
                <w:iCs/>
                <w:noProof/>
              </w:rPr>
            </w:pPr>
          </w:p>
        </w:tc>
      </w:tr>
      <w:tr w:rsidR="00501132" w:rsidRPr="006F0F4B" w14:paraId="10E30E6F" w14:textId="77777777" w:rsidTr="003D60AC">
        <w:tc>
          <w:tcPr>
            <w:tcW w:w="9360" w:type="dxa"/>
          </w:tcPr>
          <w:p w14:paraId="4BAE7D92" w14:textId="2DC5E19F" w:rsidR="00501132" w:rsidRPr="006F0F4B" w:rsidRDefault="00501132" w:rsidP="00501132">
            <w:pPr>
              <w:ind w:left="720" w:hanging="720"/>
              <w:rPr>
                <w:noProof/>
              </w:rPr>
            </w:pPr>
            <w:r w:rsidRPr="006F0F4B">
              <w:rPr>
                <w:noProof/>
              </w:rPr>
              <w:t xml:space="preserve">Klonsky, E.D., </w:t>
            </w:r>
            <w:r w:rsidRPr="006F0F4B">
              <w:rPr>
                <w:b/>
                <w:noProof/>
              </w:rPr>
              <w:t xml:space="preserve">Victor, S.E., </w:t>
            </w:r>
            <w:r w:rsidRPr="006F0F4B">
              <w:rPr>
                <w:noProof/>
              </w:rPr>
              <w:t xml:space="preserve">Hibbert, A.S., &amp; Hajcak, G. (2019). The Multidimensional Emotion Questionnaire (MEQ): Rationale and initial psychometric properties. </w:t>
            </w:r>
            <w:r w:rsidRPr="006F0F4B">
              <w:rPr>
                <w:i/>
                <w:noProof/>
              </w:rPr>
              <w:t>Journal of Psychopathology and Behavioral Assessment, 41</w:t>
            </w:r>
            <w:r w:rsidRPr="006F0F4B">
              <w:rPr>
                <w:noProof/>
              </w:rPr>
              <w:t>(3), 409-424.</w:t>
            </w:r>
          </w:p>
          <w:p w14:paraId="2999EB42" w14:textId="77777777" w:rsidR="00501132" w:rsidRPr="006F0F4B" w:rsidRDefault="00501132" w:rsidP="00501132">
            <w:pPr>
              <w:rPr>
                <w:b/>
                <w:bCs/>
                <w:iCs/>
                <w:noProof/>
              </w:rPr>
            </w:pPr>
          </w:p>
        </w:tc>
      </w:tr>
      <w:tr w:rsidR="00501132" w:rsidRPr="006F0F4B" w14:paraId="248C0EF7" w14:textId="77777777" w:rsidTr="003D60AC">
        <w:tc>
          <w:tcPr>
            <w:tcW w:w="9360" w:type="dxa"/>
          </w:tcPr>
          <w:p w14:paraId="2071D7BF" w14:textId="77777777" w:rsidR="00501132" w:rsidRPr="006F0F4B" w:rsidRDefault="00501132" w:rsidP="00501132">
            <w:pPr>
              <w:ind w:left="720" w:hanging="720"/>
              <w:rPr>
                <w:iCs/>
                <w:noProof/>
              </w:rPr>
            </w:pPr>
            <w:r w:rsidRPr="006F0F4B">
              <w:rPr>
                <w:b/>
                <w:noProof/>
              </w:rPr>
              <w:t xml:space="preserve">Victor, S.E., </w:t>
            </w:r>
            <w:r w:rsidRPr="006F0F4B">
              <w:rPr>
                <w:noProof/>
              </w:rPr>
              <w:t>Hipwell, A.E., Stepp, S.D.,</w:t>
            </w:r>
            <w:r w:rsidRPr="006F0F4B">
              <w:rPr>
                <w:b/>
                <w:noProof/>
              </w:rPr>
              <w:t xml:space="preserve"> </w:t>
            </w:r>
            <w:r w:rsidRPr="006F0F4B">
              <w:rPr>
                <w:noProof/>
              </w:rPr>
              <w:t xml:space="preserve">&amp; Scott, L.N. (2019). </w:t>
            </w:r>
            <w:r w:rsidRPr="006F0F4B">
              <w:rPr>
                <w:iCs/>
                <w:noProof/>
              </w:rPr>
              <w:t xml:space="preserve">Parent and peer relationships as longitudinal predictors of adolescent non-suicidal self-injury onset. </w:t>
            </w:r>
            <w:r w:rsidRPr="006F0F4B">
              <w:rPr>
                <w:i/>
                <w:iCs/>
                <w:noProof/>
              </w:rPr>
              <w:t>Child and Adolescent Psychiatry and Mental Health, 13</w:t>
            </w:r>
            <w:r w:rsidRPr="006F0F4B">
              <w:rPr>
                <w:iCs/>
                <w:noProof/>
              </w:rPr>
              <w:t>(1), 1-13.</w:t>
            </w:r>
          </w:p>
          <w:p w14:paraId="71AD686D" w14:textId="77777777" w:rsidR="00501132" w:rsidRPr="006F0F4B" w:rsidRDefault="00501132" w:rsidP="00501132">
            <w:pPr>
              <w:rPr>
                <w:b/>
                <w:bCs/>
                <w:iCs/>
                <w:noProof/>
              </w:rPr>
            </w:pPr>
          </w:p>
        </w:tc>
      </w:tr>
      <w:tr w:rsidR="00501132" w:rsidRPr="006F0F4B" w14:paraId="6C584559" w14:textId="77777777" w:rsidTr="003D60AC">
        <w:tc>
          <w:tcPr>
            <w:tcW w:w="9360" w:type="dxa"/>
          </w:tcPr>
          <w:p w14:paraId="2C26ECD4" w14:textId="19C27870" w:rsidR="00501132" w:rsidRPr="006F0F4B" w:rsidRDefault="00501132" w:rsidP="000E2320">
            <w:pPr>
              <w:ind w:left="800" w:hanging="800"/>
            </w:pPr>
            <w:r w:rsidRPr="006F0F4B">
              <w:rPr>
                <w:b/>
              </w:rPr>
              <w:t>Victor, S.E.,</w:t>
            </w:r>
            <w:r w:rsidRPr="006F0F4B">
              <w:t xml:space="preserve"> Scott, L.N., Stepp, S.D., &amp; Goldstein, T.R. (2019).  I want you to want me: Interpersonal stress and affective experiences as within-person predictors of self-injurious thoughts and urges in daily life. </w:t>
            </w:r>
            <w:r w:rsidRPr="006F0F4B">
              <w:rPr>
                <w:i/>
              </w:rPr>
              <w:t>Suicide &amp; Life-Threatening Behavior, 49</w:t>
            </w:r>
            <w:r w:rsidRPr="006F0F4B">
              <w:t>(4), 1157-77.</w:t>
            </w:r>
          </w:p>
        </w:tc>
      </w:tr>
      <w:tr w:rsidR="00501132" w:rsidRPr="006F0F4B" w14:paraId="6EEE4F7E" w14:textId="77777777" w:rsidTr="003D60AC">
        <w:tc>
          <w:tcPr>
            <w:tcW w:w="9360" w:type="dxa"/>
          </w:tcPr>
          <w:p w14:paraId="2D2A1039" w14:textId="77777777" w:rsidR="00501132" w:rsidRPr="006F0F4B" w:rsidRDefault="00501132" w:rsidP="00501132">
            <w:pPr>
              <w:ind w:left="800" w:hanging="800"/>
              <w:rPr>
                <w:i/>
              </w:rPr>
            </w:pPr>
            <w:r w:rsidRPr="006F0F4B">
              <w:lastRenderedPageBreak/>
              <w:t xml:space="preserve">May, A.M., &amp; </w:t>
            </w:r>
            <w:r w:rsidRPr="006F0F4B">
              <w:rPr>
                <w:b/>
              </w:rPr>
              <w:t>Victor, S.E.</w:t>
            </w:r>
            <w:r w:rsidRPr="006F0F4B">
              <w:t xml:space="preserve"> (2018</w:t>
            </w:r>
            <w:r w:rsidRPr="006F0F4B">
              <w:rPr>
                <w:i/>
              </w:rPr>
              <w:t xml:space="preserve">). </w:t>
            </w:r>
            <w:r w:rsidRPr="006F0F4B">
              <w:t xml:space="preserve">From ideation to action: Recent advances in understanding suicide capability. </w:t>
            </w:r>
            <w:r w:rsidRPr="006F0F4B">
              <w:rPr>
                <w:i/>
              </w:rPr>
              <w:t>Current Opinion in Psychology, 22</w:t>
            </w:r>
            <w:r w:rsidRPr="006F0F4B">
              <w:t>, 1-6</w:t>
            </w:r>
            <w:r w:rsidRPr="006F0F4B">
              <w:rPr>
                <w:i/>
              </w:rPr>
              <w:t>.</w:t>
            </w:r>
          </w:p>
          <w:p w14:paraId="774A0D54" w14:textId="77777777" w:rsidR="00501132" w:rsidRPr="006F0F4B" w:rsidRDefault="00501132" w:rsidP="00501132">
            <w:pPr>
              <w:ind w:left="800" w:hanging="800"/>
              <w:rPr>
                <w:b/>
              </w:rPr>
            </w:pPr>
          </w:p>
        </w:tc>
      </w:tr>
      <w:tr w:rsidR="00501132" w:rsidRPr="006F0F4B" w14:paraId="79E27974" w14:textId="77777777" w:rsidTr="003D60AC">
        <w:tc>
          <w:tcPr>
            <w:tcW w:w="9360" w:type="dxa"/>
          </w:tcPr>
          <w:p w14:paraId="0F319797" w14:textId="3B3A81BE" w:rsidR="00501132" w:rsidRPr="006F0F4B" w:rsidRDefault="00501132" w:rsidP="00501132">
            <w:pPr>
              <w:ind w:left="800" w:hanging="800"/>
              <w:rPr>
                <w:b/>
                <w:bCs/>
              </w:rPr>
            </w:pPr>
            <w:r w:rsidRPr="006F0F4B">
              <w:rPr>
                <w:b/>
                <w:bCs/>
              </w:rPr>
              <w:t>Victor, S.E.</w:t>
            </w:r>
            <w:r w:rsidRPr="006F0F4B">
              <w:rPr>
                <w:bCs/>
              </w:rPr>
              <w:t xml:space="preserve">, &amp; Klonsky, E.D. (2018). Understanding the social context of adolescent non-suicidal self-injury. </w:t>
            </w:r>
            <w:r w:rsidRPr="006F0F4B">
              <w:rPr>
                <w:bCs/>
                <w:i/>
              </w:rPr>
              <w:t>Journal of Clinical Psychology, 74</w:t>
            </w:r>
            <w:r w:rsidRPr="006F0F4B">
              <w:rPr>
                <w:bCs/>
              </w:rPr>
              <w:t>(12)</w:t>
            </w:r>
            <w:r w:rsidRPr="006F0F4B">
              <w:rPr>
                <w:bCs/>
                <w:i/>
              </w:rPr>
              <w:t xml:space="preserve">, </w:t>
            </w:r>
            <w:r w:rsidRPr="006F0F4B">
              <w:rPr>
                <w:bCs/>
              </w:rPr>
              <w:t>2107-16.</w:t>
            </w:r>
          </w:p>
          <w:p w14:paraId="2740BEBF" w14:textId="77777777" w:rsidR="00501132" w:rsidRPr="006F0F4B" w:rsidRDefault="00501132" w:rsidP="00501132">
            <w:pPr>
              <w:ind w:left="800" w:hanging="800"/>
              <w:rPr>
                <w:b/>
              </w:rPr>
            </w:pPr>
          </w:p>
        </w:tc>
      </w:tr>
      <w:tr w:rsidR="00501132" w:rsidRPr="006F0F4B" w14:paraId="41DBC7FE" w14:textId="77777777" w:rsidTr="003D60AC">
        <w:tc>
          <w:tcPr>
            <w:tcW w:w="9360" w:type="dxa"/>
          </w:tcPr>
          <w:p w14:paraId="6B4A0519" w14:textId="747B02DA" w:rsidR="00501132" w:rsidRPr="006F0F4B" w:rsidRDefault="00501132" w:rsidP="00501132">
            <w:pPr>
              <w:ind w:left="720" w:hanging="720"/>
              <w:rPr>
                <w:i/>
              </w:rPr>
            </w:pPr>
            <w:r w:rsidRPr="006F0F4B">
              <w:rPr>
                <w:b/>
              </w:rPr>
              <w:t>Victor, S.E.</w:t>
            </w:r>
            <w:r w:rsidRPr="006F0F4B">
              <w:t xml:space="preserve">, </w:t>
            </w:r>
            <w:proofErr w:type="spellStart"/>
            <w:r w:rsidRPr="006F0F4B">
              <w:t>Muehlenkamp</w:t>
            </w:r>
            <w:proofErr w:type="spellEnd"/>
            <w:r w:rsidRPr="006F0F4B">
              <w:t xml:space="preserve">, J.J., Hayes, N.A., Lengel, G.J., </w:t>
            </w:r>
            <w:proofErr w:type="spellStart"/>
            <w:r w:rsidRPr="006F0F4B">
              <w:t>Styer</w:t>
            </w:r>
            <w:proofErr w:type="spellEnd"/>
            <w:r w:rsidRPr="006F0F4B">
              <w:t xml:space="preserve">, D.M., &amp; Washburn, J.J. (2018). Characterizing gender differences in </w:t>
            </w:r>
            <w:proofErr w:type="spellStart"/>
            <w:r w:rsidRPr="006F0F4B">
              <w:t>nonsuicidal</w:t>
            </w:r>
            <w:proofErr w:type="spellEnd"/>
            <w:r w:rsidRPr="006F0F4B">
              <w:t xml:space="preserve"> self-injury: Evidence from a large clinical sample of adolescents and adults. </w:t>
            </w:r>
            <w:r w:rsidRPr="006F0F4B">
              <w:rPr>
                <w:i/>
              </w:rPr>
              <w:t xml:space="preserve">Comprehensive Psychiatry, 82, </w:t>
            </w:r>
            <w:r w:rsidRPr="006F0F4B">
              <w:t>53-60.</w:t>
            </w:r>
          </w:p>
          <w:p w14:paraId="23B069E9" w14:textId="77777777" w:rsidR="00501132" w:rsidRPr="006F0F4B" w:rsidRDefault="00501132" w:rsidP="00501132">
            <w:pPr>
              <w:rPr>
                <w:b/>
              </w:rPr>
            </w:pPr>
          </w:p>
        </w:tc>
      </w:tr>
      <w:tr w:rsidR="00501132" w:rsidRPr="006F0F4B" w14:paraId="21A50B65" w14:textId="77777777" w:rsidTr="003D60AC">
        <w:tc>
          <w:tcPr>
            <w:tcW w:w="9360" w:type="dxa"/>
          </w:tcPr>
          <w:p w14:paraId="13A3AA7D" w14:textId="2E294B8C" w:rsidR="00501132" w:rsidRPr="006F0F4B" w:rsidRDefault="00501132" w:rsidP="00501132">
            <w:pPr>
              <w:ind w:left="720" w:hanging="720"/>
            </w:pPr>
            <w:r w:rsidRPr="006F0F4B">
              <w:rPr>
                <w:b/>
              </w:rPr>
              <w:t>Victor, S.E.</w:t>
            </w:r>
            <w:r w:rsidRPr="006F0F4B">
              <w:t>, Davis, T., &amp; Klonsky, E.D. (2017).</w:t>
            </w:r>
            <w:r w:rsidRPr="006F0F4B">
              <w:rPr>
                <w:i/>
              </w:rPr>
              <w:t xml:space="preserve"> </w:t>
            </w:r>
            <w:r w:rsidRPr="006F0F4B">
              <w:t xml:space="preserve">Descriptive characteristics and initial psychometric properties of the Non-Suicidal Self-Injury Disorder Scale. </w:t>
            </w:r>
            <w:r w:rsidRPr="006F0F4B">
              <w:rPr>
                <w:i/>
              </w:rPr>
              <w:t>Archives of Suicide Research, 21</w:t>
            </w:r>
            <w:r w:rsidRPr="006F0F4B">
              <w:t>(2), 265-78.</w:t>
            </w:r>
          </w:p>
          <w:p w14:paraId="7B986D46" w14:textId="47AB59DF" w:rsidR="00501132" w:rsidRPr="006F0F4B" w:rsidRDefault="00501132" w:rsidP="00501132">
            <w:pPr>
              <w:ind w:left="720" w:hanging="720"/>
            </w:pPr>
          </w:p>
        </w:tc>
      </w:tr>
      <w:tr w:rsidR="00501132" w:rsidRPr="006F0F4B" w14:paraId="60043276" w14:textId="77777777" w:rsidTr="003D60AC">
        <w:tc>
          <w:tcPr>
            <w:tcW w:w="9360" w:type="dxa"/>
          </w:tcPr>
          <w:p w14:paraId="49034BA6" w14:textId="0144187F" w:rsidR="00501132" w:rsidRPr="006F0F4B" w:rsidRDefault="00501132" w:rsidP="00501132">
            <w:pPr>
              <w:ind w:left="720" w:hanging="720"/>
              <w:rPr>
                <w:i/>
              </w:rPr>
            </w:pPr>
            <w:r w:rsidRPr="006F0F4B">
              <w:t xml:space="preserve">*Chu, C., </w:t>
            </w:r>
            <w:r w:rsidRPr="006F0F4B">
              <w:rPr>
                <w:b/>
              </w:rPr>
              <w:t>Victor, S.E.</w:t>
            </w:r>
            <w:r w:rsidRPr="006F0F4B">
              <w:t xml:space="preserve">, &amp; Klonsky, E.D. (2016). Characterizing positive and negative emotional experiences in young adults with borderline personality disorder symptoms. </w:t>
            </w:r>
            <w:r w:rsidRPr="006F0F4B">
              <w:rPr>
                <w:i/>
              </w:rPr>
              <w:t>Journal of Clinical Psychology, 72</w:t>
            </w:r>
            <w:r w:rsidRPr="006F0F4B">
              <w:t>(9), 956-965</w:t>
            </w:r>
            <w:r w:rsidRPr="006F0F4B">
              <w:rPr>
                <w:i/>
              </w:rPr>
              <w:t>.</w:t>
            </w:r>
          </w:p>
          <w:p w14:paraId="33D07ACF" w14:textId="77777777" w:rsidR="00501132" w:rsidRPr="006F0F4B" w:rsidRDefault="00501132" w:rsidP="00501132">
            <w:pPr>
              <w:ind w:left="720" w:hanging="720"/>
              <w:rPr>
                <w:b/>
              </w:rPr>
            </w:pPr>
          </w:p>
        </w:tc>
      </w:tr>
      <w:tr w:rsidR="00501132" w:rsidRPr="006F0F4B" w14:paraId="372AA83E" w14:textId="77777777" w:rsidTr="003D60AC">
        <w:tc>
          <w:tcPr>
            <w:tcW w:w="9360" w:type="dxa"/>
          </w:tcPr>
          <w:p w14:paraId="3FDA42A5" w14:textId="2C6C836D" w:rsidR="00501132" w:rsidRPr="006F0F4B" w:rsidRDefault="00501132" w:rsidP="00501132">
            <w:pPr>
              <w:ind w:left="720" w:hanging="720"/>
            </w:pPr>
            <w:r w:rsidRPr="006F0F4B">
              <w:rPr>
                <w:b/>
              </w:rPr>
              <w:t>Victor, S.E.</w:t>
            </w:r>
            <w:r w:rsidRPr="006F0F4B">
              <w:t xml:space="preserve">, &amp; Klonsky, E.D. (2016). Validation of a brief version of the Difficulties in Emotion Regulation Scale (DERS-18) in five samples. </w:t>
            </w:r>
            <w:r w:rsidRPr="006F0F4B">
              <w:rPr>
                <w:i/>
              </w:rPr>
              <w:t>Journal of Psychopathology and Behavioral Assessment, 38</w:t>
            </w:r>
            <w:r w:rsidRPr="006F0F4B">
              <w:t>(4)</w:t>
            </w:r>
            <w:r w:rsidRPr="006F0F4B">
              <w:rPr>
                <w:i/>
              </w:rPr>
              <w:t xml:space="preserve">, </w:t>
            </w:r>
            <w:r w:rsidRPr="006F0F4B">
              <w:t>582-589.</w:t>
            </w:r>
          </w:p>
          <w:p w14:paraId="11C7C058" w14:textId="77777777" w:rsidR="00501132" w:rsidRPr="006F0F4B" w:rsidRDefault="00501132" w:rsidP="00501132">
            <w:pPr>
              <w:rPr>
                <w:b/>
              </w:rPr>
            </w:pPr>
          </w:p>
        </w:tc>
      </w:tr>
      <w:tr w:rsidR="00501132" w:rsidRPr="006F0F4B" w14:paraId="1BBD89E2" w14:textId="77777777" w:rsidTr="003D60AC">
        <w:tc>
          <w:tcPr>
            <w:tcW w:w="9360" w:type="dxa"/>
          </w:tcPr>
          <w:p w14:paraId="0C9E9BA5" w14:textId="59FAA46B" w:rsidR="00501132" w:rsidRPr="006F0F4B" w:rsidRDefault="00501132" w:rsidP="00501132">
            <w:pPr>
              <w:ind w:left="720" w:hanging="720"/>
              <w:rPr>
                <w:bCs/>
              </w:rPr>
            </w:pPr>
            <w:r w:rsidRPr="006F0F4B">
              <w:rPr>
                <w:b/>
              </w:rPr>
              <w:t>Victor, S.E.</w:t>
            </w:r>
            <w:r w:rsidRPr="006F0F4B">
              <w:t xml:space="preserve">, </w:t>
            </w:r>
            <w:proofErr w:type="spellStart"/>
            <w:r w:rsidRPr="006F0F4B">
              <w:t>Styer</w:t>
            </w:r>
            <w:proofErr w:type="spellEnd"/>
            <w:r w:rsidRPr="006F0F4B">
              <w:t>, D., &amp; Washburn, J.J. (2016).</w:t>
            </w:r>
            <w:r w:rsidRPr="006F0F4B">
              <w:rPr>
                <w:i/>
              </w:rPr>
              <w:t xml:space="preserve"> </w:t>
            </w:r>
            <w:r w:rsidRPr="006F0F4B">
              <w:rPr>
                <w:bCs/>
              </w:rPr>
              <w:t xml:space="preserve">Functions of </w:t>
            </w:r>
            <w:proofErr w:type="spellStart"/>
            <w:r w:rsidRPr="006F0F4B">
              <w:rPr>
                <w:bCs/>
              </w:rPr>
              <w:t>nonsuicidal</w:t>
            </w:r>
            <w:proofErr w:type="spellEnd"/>
            <w:r w:rsidRPr="006F0F4B">
              <w:rPr>
                <w:bCs/>
              </w:rPr>
              <w:t xml:space="preserve"> self-injury (NSSI): Cross-sectional associations with NSSI duration and longitudinal changes over time and following treatment</w:t>
            </w:r>
            <w:r w:rsidRPr="006F0F4B">
              <w:t xml:space="preserve">. </w:t>
            </w:r>
            <w:r w:rsidRPr="006F0F4B">
              <w:rPr>
                <w:i/>
              </w:rPr>
              <w:t xml:space="preserve">Psychiatry Research, 241, </w:t>
            </w:r>
            <w:r w:rsidRPr="006F0F4B">
              <w:t>83-90.</w:t>
            </w:r>
          </w:p>
          <w:p w14:paraId="5EA28462" w14:textId="77777777" w:rsidR="00501132" w:rsidRPr="006F0F4B" w:rsidRDefault="00501132" w:rsidP="00501132">
            <w:pPr>
              <w:rPr>
                <w:b/>
              </w:rPr>
            </w:pPr>
          </w:p>
        </w:tc>
      </w:tr>
      <w:tr w:rsidR="00501132" w:rsidRPr="006F0F4B" w14:paraId="3E7FF878" w14:textId="77777777" w:rsidTr="003D60AC">
        <w:tc>
          <w:tcPr>
            <w:tcW w:w="9360" w:type="dxa"/>
          </w:tcPr>
          <w:p w14:paraId="2CE85A63" w14:textId="77777777" w:rsidR="00501132" w:rsidRPr="006F0F4B" w:rsidRDefault="00501132" w:rsidP="00501132">
            <w:pPr>
              <w:ind w:left="720" w:hanging="720"/>
              <w:rPr>
                <w:i/>
              </w:rPr>
            </w:pPr>
            <w:r w:rsidRPr="006F0F4B">
              <w:rPr>
                <w:b/>
              </w:rPr>
              <w:t>Victor, S.E.</w:t>
            </w:r>
            <w:r w:rsidRPr="006F0F4B">
              <w:t xml:space="preserve">, </w:t>
            </w:r>
            <w:proofErr w:type="spellStart"/>
            <w:r w:rsidRPr="006F0F4B">
              <w:t>Styer</w:t>
            </w:r>
            <w:proofErr w:type="spellEnd"/>
            <w:r w:rsidRPr="006F0F4B">
              <w:t xml:space="preserve">, D., &amp; Washburn, J.J. (2015). Characteristics of non-suicidal self-injury associated with suicidal ideation: Evidence from a clinical sample of youth. </w:t>
            </w:r>
            <w:r w:rsidRPr="006F0F4B">
              <w:rPr>
                <w:i/>
              </w:rPr>
              <w:t>Child and Adolescent Psychiatry and Mental Health</w:t>
            </w:r>
            <w:r w:rsidRPr="006F0F4B">
              <w:t xml:space="preserve">, </w:t>
            </w:r>
            <w:r w:rsidRPr="006F0F4B">
              <w:rPr>
                <w:i/>
              </w:rPr>
              <w:t xml:space="preserve">9, </w:t>
            </w:r>
            <w:r w:rsidRPr="006F0F4B">
              <w:t>20.</w:t>
            </w:r>
          </w:p>
          <w:p w14:paraId="51302172" w14:textId="77777777" w:rsidR="00501132" w:rsidRPr="006F0F4B" w:rsidRDefault="00501132" w:rsidP="00501132">
            <w:pPr>
              <w:rPr>
                <w:b/>
              </w:rPr>
            </w:pPr>
          </w:p>
        </w:tc>
      </w:tr>
      <w:tr w:rsidR="00501132" w:rsidRPr="006F0F4B" w14:paraId="5E69B1EB" w14:textId="77777777" w:rsidTr="003D60AC">
        <w:tc>
          <w:tcPr>
            <w:tcW w:w="9360" w:type="dxa"/>
          </w:tcPr>
          <w:p w14:paraId="0273F4C1" w14:textId="77777777" w:rsidR="00501132" w:rsidRPr="006F0F4B" w:rsidRDefault="00501132" w:rsidP="00501132">
            <w:pPr>
              <w:ind w:left="720" w:hanging="720"/>
            </w:pPr>
            <w:r w:rsidRPr="006F0F4B">
              <w:t xml:space="preserve">Klonsky, E.D., </w:t>
            </w:r>
            <w:r w:rsidRPr="006F0F4B">
              <w:rPr>
                <w:b/>
              </w:rPr>
              <w:t>Victor, S.E.</w:t>
            </w:r>
            <w:r w:rsidRPr="006F0F4B">
              <w:t xml:space="preserve">, &amp; </w:t>
            </w:r>
            <w:proofErr w:type="spellStart"/>
            <w:r w:rsidRPr="006F0F4B">
              <w:t>Saffer</w:t>
            </w:r>
            <w:proofErr w:type="spellEnd"/>
            <w:r w:rsidRPr="006F0F4B">
              <w:t xml:space="preserve">, B.Y. (2014). </w:t>
            </w:r>
            <w:proofErr w:type="spellStart"/>
            <w:r w:rsidRPr="006F0F4B">
              <w:t>Nonsuicidal</w:t>
            </w:r>
            <w:proofErr w:type="spellEnd"/>
            <w:r w:rsidRPr="006F0F4B">
              <w:t xml:space="preserve"> self-injury: What we know, and what we need to know. </w:t>
            </w:r>
            <w:r w:rsidRPr="006F0F4B">
              <w:rPr>
                <w:i/>
              </w:rPr>
              <w:t>The Canadian Journal of Psychiatry, 59</w:t>
            </w:r>
            <w:r w:rsidRPr="006F0F4B">
              <w:t xml:space="preserve">(11), 565-568. </w:t>
            </w:r>
          </w:p>
          <w:p w14:paraId="1A057517" w14:textId="77777777" w:rsidR="00501132" w:rsidRPr="006F0F4B" w:rsidRDefault="00501132" w:rsidP="00501132">
            <w:pPr>
              <w:rPr>
                <w:b/>
              </w:rPr>
            </w:pPr>
          </w:p>
        </w:tc>
      </w:tr>
      <w:tr w:rsidR="00501132" w:rsidRPr="006F0F4B" w14:paraId="1E4143C6" w14:textId="77777777" w:rsidTr="003D60AC">
        <w:tc>
          <w:tcPr>
            <w:tcW w:w="9360" w:type="dxa"/>
          </w:tcPr>
          <w:p w14:paraId="3B108946" w14:textId="77777777" w:rsidR="00501132" w:rsidRPr="006F0F4B" w:rsidRDefault="00501132" w:rsidP="00501132">
            <w:pPr>
              <w:ind w:left="720" w:hanging="720"/>
              <w:rPr>
                <w:iCs/>
              </w:rPr>
            </w:pPr>
            <w:r w:rsidRPr="006F0F4B">
              <w:rPr>
                <w:b/>
              </w:rPr>
              <w:t xml:space="preserve">Victor, S.E., </w:t>
            </w:r>
            <w:r w:rsidRPr="006F0F4B">
              <w:t>&amp; Klonsky, E.D. (2014). Correlates of suicide attempts among self-injurers: A meta-analysis.</w:t>
            </w:r>
            <w:r w:rsidRPr="006F0F4B">
              <w:rPr>
                <w:i/>
              </w:rPr>
              <w:t xml:space="preserve"> Clinical Psychology Review, </w:t>
            </w:r>
            <w:r w:rsidRPr="006F0F4B">
              <w:rPr>
                <w:i/>
                <w:iCs/>
              </w:rPr>
              <w:t>34</w:t>
            </w:r>
            <w:r w:rsidRPr="006F0F4B">
              <w:rPr>
                <w:iCs/>
              </w:rPr>
              <w:t>(4)</w:t>
            </w:r>
            <w:r w:rsidRPr="006F0F4B">
              <w:rPr>
                <w:i/>
                <w:iCs/>
              </w:rPr>
              <w:t>, </w:t>
            </w:r>
            <w:r w:rsidRPr="006F0F4B">
              <w:rPr>
                <w:iCs/>
              </w:rPr>
              <w:t>282-297.</w:t>
            </w:r>
          </w:p>
          <w:p w14:paraId="599402EE" w14:textId="77777777" w:rsidR="00501132" w:rsidRPr="006F0F4B" w:rsidRDefault="00501132" w:rsidP="00501132">
            <w:pPr>
              <w:rPr>
                <w:b/>
              </w:rPr>
            </w:pPr>
          </w:p>
        </w:tc>
      </w:tr>
      <w:tr w:rsidR="00501132" w:rsidRPr="006F0F4B" w14:paraId="4C5979E8" w14:textId="77777777" w:rsidTr="003D60AC">
        <w:tc>
          <w:tcPr>
            <w:tcW w:w="9360" w:type="dxa"/>
          </w:tcPr>
          <w:p w14:paraId="32019E41" w14:textId="7F828E92" w:rsidR="00501132" w:rsidRPr="006F0F4B" w:rsidRDefault="00501132" w:rsidP="00501132">
            <w:pPr>
              <w:ind w:left="720" w:hanging="720"/>
            </w:pPr>
            <w:r w:rsidRPr="006F0F4B">
              <w:rPr>
                <w:b/>
              </w:rPr>
              <w:t>Victor, S.E.</w:t>
            </w:r>
            <w:r w:rsidRPr="006F0F4B">
              <w:t xml:space="preserve">, &amp; Klonsky, E.D. (2014). Daily emotion in non-suicidal self-injury. </w:t>
            </w:r>
            <w:r w:rsidRPr="006F0F4B">
              <w:rPr>
                <w:i/>
              </w:rPr>
              <w:t>Journal of Clinical Psychology, 70</w:t>
            </w:r>
            <w:r w:rsidRPr="006F0F4B">
              <w:t>(4)</w:t>
            </w:r>
            <w:r w:rsidRPr="006F0F4B">
              <w:rPr>
                <w:i/>
              </w:rPr>
              <w:t>,</w:t>
            </w:r>
            <w:r w:rsidRPr="006F0F4B">
              <w:t xml:space="preserve"> 364-375.</w:t>
            </w:r>
          </w:p>
          <w:p w14:paraId="3094825A" w14:textId="77777777" w:rsidR="00501132" w:rsidRPr="006F0F4B" w:rsidRDefault="00501132" w:rsidP="00501132">
            <w:pPr>
              <w:rPr>
                <w:b/>
              </w:rPr>
            </w:pPr>
          </w:p>
        </w:tc>
      </w:tr>
      <w:tr w:rsidR="00501132" w:rsidRPr="006F0F4B" w14:paraId="75BC790A" w14:textId="77777777" w:rsidTr="003D60AC">
        <w:tc>
          <w:tcPr>
            <w:tcW w:w="9360" w:type="dxa"/>
          </w:tcPr>
          <w:p w14:paraId="209D1FDD" w14:textId="77777777" w:rsidR="00501132" w:rsidRPr="006F0F4B" w:rsidRDefault="00501132" w:rsidP="00501132">
            <w:pPr>
              <w:ind w:left="720" w:hanging="720"/>
            </w:pPr>
            <w:r w:rsidRPr="006F0F4B">
              <w:rPr>
                <w:b/>
              </w:rPr>
              <w:t>Victor, S.E.,</w:t>
            </w:r>
            <w:r w:rsidRPr="006F0F4B">
              <w:t xml:space="preserve"> Glenn, C.R., &amp; Klonsky, E.D. (2012). Is non-suicidal self-injury an “addiction”? A comparison of craving in substance </w:t>
            </w:r>
            <w:proofErr w:type="gramStart"/>
            <w:r w:rsidRPr="006F0F4B">
              <w:t>use</w:t>
            </w:r>
            <w:proofErr w:type="gramEnd"/>
            <w:r w:rsidRPr="006F0F4B">
              <w:t xml:space="preserve"> and non-suicidal self-injury. </w:t>
            </w:r>
            <w:r w:rsidRPr="006F0F4B">
              <w:rPr>
                <w:i/>
              </w:rPr>
              <w:t>Psychiatry Research, 197</w:t>
            </w:r>
            <w:r w:rsidRPr="006F0F4B">
              <w:t>(1-2), 73-77.</w:t>
            </w:r>
          </w:p>
          <w:p w14:paraId="54024276" w14:textId="77777777" w:rsidR="00501132" w:rsidRPr="006F0F4B" w:rsidRDefault="00501132" w:rsidP="00501132">
            <w:pPr>
              <w:rPr>
                <w:b/>
              </w:rPr>
            </w:pPr>
          </w:p>
        </w:tc>
      </w:tr>
      <w:tr w:rsidR="00501132" w:rsidRPr="006F0F4B" w14:paraId="76B6A6D9" w14:textId="77777777" w:rsidTr="003D60AC">
        <w:tc>
          <w:tcPr>
            <w:tcW w:w="9360" w:type="dxa"/>
          </w:tcPr>
          <w:p w14:paraId="6FE6722A" w14:textId="32FC888A" w:rsidR="00501132" w:rsidRPr="006F0F4B" w:rsidRDefault="00501132" w:rsidP="00501132">
            <w:pPr>
              <w:ind w:left="720" w:hanging="720"/>
              <w:rPr>
                <w:i/>
              </w:rPr>
            </w:pPr>
            <w:r w:rsidRPr="006F0F4B">
              <w:rPr>
                <w:b/>
              </w:rPr>
              <w:t xml:space="preserve">Victor, S.E., </w:t>
            </w:r>
            <w:r w:rsidRPr="006F0F4B">
              <w:t xml:space="preserve">Johnson, S.L, &amp; </w:t>
            </w:r>
            <w:proofErr w:type="spellStart"/>
            <w:r w:rsidRPr="006F0F4B">
              <w:t>Gotlib</w:t>
            </w:r>
            <w:proofErr w:type="spellEnd"/>
            <w:r w:rsidRPr="006F0F4B">
              <w:t xml:space="preserve">, I.H. (2011).  Quality of life and impulsivity in bipolar disorder. </w:t>
            </w:r>
            <w:r w:rsidRPr="006F0F4B">
              <w:rPr>
                <w:i/>
              </w:rPr>
              <w:t>Bipolar Disorders, 13</w:t>
            </w:r>
            <w:r w:rsidRPr="006F0F4B">
              <w:t>(3), 303-309</w:t>
            </w:r>
            <w:r w:rsidRPr="006F0F4B">
              <w:rPr>
                <w:i/>
              </w:rPr>
              <w:t>.</w:t>
            </w:r>
          </w:p>
        </w:tc>
      </w:tr>
    </w:tbl>
    <w:p w14:paraId="04FE1836" w14:textId="77777777" w:rsidR="00292ABC" w:rsidRPr="006F0F4B" w:rsidRDefault="00292ABC" w:rsidP="00292ABC">
      <w:pPr>
        <w:rPr>
          <w:b/>
          <w:bCs/>
        </w:rPr>
      </w:pPr>
    </w:p>
    <w:p w14:paraId="1D59E65D" w14:textId="25375AB9" w:rsidR="00CE3B43" w:rsidRPr="006F0F4B" w:rsidRDefault="00CE3B43" w:rsidP="00CE3B43">
      <w:pPr>
        <w:rPr>
          <w:b/>
          <w:bCs/>
          <w:sz w:val="28"/>
          <w:szCs w:val="28"/>
        </w:rPr>
      </w:pPr>
      <w:r w:rsidRPr="006F0F4B">
        <w:rPr>
          <w:b/>
          <w:bCs/>
          <w:sz w:val="28"/>
          <w:szCs w:val="28"/>
        </w:rPr>
        <w:lastRenderedPageBreak/>
        <w:t>Invited Contributions</w:t>
      </w:r>
      <w:r w:rsidR="0032732C" w:rsidRPr="006F0F4B">
        <w:rPr>
          <w:b/>
          <w:bCs/>
          <w:sz w:val="28"/>
          <w:szCs w:val="28"/>
        </w:rPr>
        <w:tab/>
      </w:r>
      <w:r w:rsidR="0032732C" w:rsidRPr="006F0F4B">
        <w:rPr>
          <w:b/>
          <w:bCs/>
          <w:sz w:val="28"/>
          <w:szCs w:val="28"/>
        </w:rPr>
        <w:tab/>
      </w:r>
      <w:r w:rsidR="0032732C" w:rsidRPr="006F0F4B">
        <w:rPr>
          <w:b/>
          <w:bCs/>
          <w:sz w:val="28"/>
          <w:szCs w:val="28"/>
        </w:rPr>
        <w:tab/>
      </w:r>
      <w:r w:rsidR="0032732C" w:rsidRPr="006F0F4B">
        <w:rPr>
          <w:b/>
          <w:bCs/>
          <w:sz w:val="28"/>
          <w:szCs w:val="28"/>
        </w:rPr>
        <w:tab/>
      </w:r>
      <w:r w:rsidR="0032732C" w:rsidRPr="006F0F4B">
        <w:rPr>
          <w:b/>
          <w:bCs/>
          <w:sz w:val="28"/>
          <w:szCs w:val="28"/>
        </w:rPr>
        <w:tab/>
      </w:r>
      <w:r w:rsidR="0032732C" w:rsidRPr="006F0F4B">
        <w:rPr>
          <w:b/>
          <w:bCs/>
          <w:sz w:val="28"/>
          <w:szCs w:val="28"/>
        </w:rPr>
        <w:tab/>
      </w:r>
      <w:r w:rsidR="00F278CE" w:rsidRPr="006F0F4B">
        <w:rPr>
          <w:b/>
          <w:bCs/>
          <w:sz w:val="28"/>
          <w:szCs w:val="28"/>
        </w:rPr>
        <w:tab/>
      </w:r>
      <w:r w:rsidR="0032732C" w:rsidRPr="006F0F4B">
        <w:rPr>
          <w:bCs/>
          <w:sz w:val="20"/>
          <w:szCs w:val="20"/>
        </w:rPr>
        <w:t>* mentored trainee author.</w:t>
      </w:r>
    </w:p>
    <w:p w14:paraId="1CE75202" w14:textId="77777777" w:rsidR="00CE3B43" w:rsidRPr="006F0F4B" w:rsidRDefault="00057DE6" w:rsidP="00CE3B43">
      <w:pPr>
        <w:rPr>
          <w:bCs/>
        </w:rPr>
      </w:pPr>
      <w:r w:rsidRPr="006F0F4B">
        <w:rPr>
          <w:b/>
          <w:bCs/>
          <w:noProof/>
        </w:rPr>
        <mc:AlternateContent>
          <mc:Choice Requires="wps">
            <w:drawing>
              <wp:anchor distT="0" distB="0" distL="114300" distR="114300" simplePos="0" relativeHeight="251664896" behindDoc="0" locked="0" layoutInCell="1" allowOverlap="1" wp14:anchorId="7C72662B" wp14:editId="4BC66D2A">
                <wp:simplePos x="0" y="0"/>
                <wp:positionH relativeFrom="column">
                  <wp:posOffset>0</wp:posOffset>
                </wp:positionH>
                <wp:positionV relativeFrom="paragraph">
                  <wp:posOffset>52705</wp:posOffset>
                </wp:positionV>
                <wp:extent cx="6174740" cy="0"/>
                <wp:effectExtent l="12700" t="14605" r="22860" b="23495"/>
                <wp:wrapNone/>
                <wp:docPr id="1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F2235" id="Line 6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86.2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YS9sAEAAEgDAAAOAAAAZHJzL2Uyb0RvYy54bWysU01v2zAMvQ/YfxB0X5wE/diMOD2k6y7d&#13;&#10;FqDdD2Ak2RYmiwKpxM6/n6QmWbHdivogSCL59N4jvbqbBicOhtiib+RiNpfCeIXa+q6Rv54fPn2W&#13;&#10;giN4DQ69aeTRsLxbf/ywGkNtltij04ZEAvFcj6GRfYyhripWvRmAZxiMT8EWaYCYjtRVmmBM6IOr&#13;&#10;lvP5TTUi6UCoDHO6vX8JynXBb1uj4s+2ZROFa2TiFstKZd3ltVqvoO4IQm/ViQa8gcUA1qdHL1D3&#13;&#10;EEHsyf4HNVhFyNjGmcKhwra1yhQNSc1i/o+apx6CKVqSORwuNvH7waofh43fUqauJv8UHlH9ZuFx&#13;&#10;04PvTCHwfAypcYtsVTUGri8l+cBhS2I3fkedcmAfsbgwtTRkyKRPTMXs48VsM0Wh0uXN4vbq9ir1&#13;&#10;RJ1jFdTnwkAcvxkcRN400lmffYAaDo8cMxGozyn52uODda700nkxNvLL9fK6FDA6q3MwpzF1u40j&#13;&#10;cYA8DeUrqlLkdRrh3usC1hvQX0/7CNa97NPjzp/MyPrzsHG9Q33c0tmk1K7C8jRaeR5en0v13x9g&#13;&#10;/QcAAP//AwBQSwMEFAAGAAgAAAAhAHEU8ULeAAAACQEAAA8AAABkcnMvZG93bnJldi54bWxMj8FO&#13;&#10;wzAQRO9I/IO1SFwq6pAiWtI4FaLkxoVSxHUbL0lEvE5jtw18PQsXuKw0Gs3svHw1uk4daQitZwPX&#13;&#10;0wQUceVty7WB7Ut5tQAVIrLFzjMZ+KQAq+L8LMfM+hM/03ETayUlHDI00MTYZ1qHqiGHYep7YvHe&#13;&#10;/eAwihxqbQc8SbnrdJokt9phy/KhwZ4eGqo+NgdnIJSvtC+/JtUkeZvVntL9+ukRjbm8GNdLOfdL&#13;&#10;UJHG+JeAHwbZD4UM2/kD26A6A0ITDSxmoMS8m6c3oHa/Whe5/k9QfAMAAP//AwBQSwECLQAUAAYA&#13;&#10;CAAAACEAtoM4kv4AAADhAQAAEwAAAAAAAAAAAAAAAAAAAAAAW0NvbnRlbnRfVHlwZXNdLnhtbFBL&#13;&#10;AQItABQABgAIAAAAIQA4/SH/1gAAAJQBAAALAAAAAAAAAAAAAAAAAC8BAABfcmVscy8ucmVsc1BL&#13;&#10;AQItABQABgAIAAAAIQBWKYS9sAEAAEgDAAAOAAAAAAAAAAAAAAAAAC4CAABkcnMvZTJvRG9jLnht&#13;&#10;bFBLAQItABQABgAIAAAAIQBxFPFC3gAAAAkBAAAPAAAAAAAAAAAAAAAAAAoEAABkcnMvZG93bnJl&#13;&#10;di54bWxQSwUGAAAAAAQABADzAAAAFQUAAAAA&#13;&#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F5661" w:rsidRPr="006F0F4B" w14:paraId="69A237B0" w14:textId="77777777" w:rsidTr="007400A5">
        <w:tc>
          <w:tcPr>
            <w:tcW w:w="9576" w:type="dxa"/>
          </w:tcPr>
          <w:p w14:paraId="5EE2D7CD" w14:textId="1CBB871E" w:rsidR="00EF5661" w:rsidRPr="006F0F4B" w:rsidRDefault="004E168C" w:rsidP="004E168C">
            <w:pPr>
              <w:ind w:left="720" w:hanging="720"/>
            </w:pPr>
            <w:r w:rsidRPr="006F0F4B">
              <w:rPr>
                <w:b/>
                <w:bCs/>
              </w:rPr>
              <w:t>Victor, S.E.,</w:t>
            </w:r>
            <w:r w:rsidRPr="006F0F4B">
              <w:t xml:space="preserve"> </w:t>
            </w:r>
            <w:r w:rsidR="0032732C" w:rsidRPr="006F0F4B">
              <w:t>*</w:t>
            </w:r>
            <w:r w:rsidRPr="006F0F4B">
              <w:t>Christensen, K., &amp; Trieu, T.H. (</w:t>
            </w:r>
            <w:r w:rsidR="00122EB1" w:rsidRPr="006F0F4B">
              <w:t>2023</w:t>
            </w:r>
            <w:r w:rsidRPr="006F0F4B">
              <w:t>).</w:t>
            </w:r>
            <w:r w:rsidRPr="006F0F4B">
              <w:rPr>
                <w:i/>
                <w:iCs/>
              </w:rPr>
              <w:t xml:space="preserve"> </w:t>
            </w:r>
            <w:r w:rsidRPr="006F0F4B">
              <w:t>Theoretical models linking NSSI to suicide.</w:t>
            </w:r>
            <w:r w:rsidRPr="006F0F4B">
              <w:rPr>
                <w:i/>
                <w:iCs/>
              </w:rPr>
              <w:t xml:space="preserve"> </w:t>
            </w:r>
            <w:r w:rsidRPr="006F0F4B">
              <w:t xml:space="preserve">In Lloyd-Richardson, E.E., </w:t>
            </w:r>
            <w:proofErr w:type="spellStart"/>
            <w:r w:rsidRPr="006F0F4B">
              <w:t>Baetens</w:t>
            </w:r>
            <w:proofErr w:type="spellEnd"/>
            <w:r w:rsidRPr="006F0F4B">
              <w:t xml:space="preserve">, I., &amp; Whitlock, J. (Eds.), </w:t>
            </w:r>
            <w:r w:rsidRPr="006F0F4B">
              <w:rPr>
                <w:i/>
                <w:iCs/>
              </w:rPr>
              <w:t xml:space="preserve">The Oxford Handbook of </w:t>
            </w:r>
            <w:proofErr w:type="spellStart"/>
            <w:r w:rsidRPr="006F0F4B">
              <w:rPr>
                <w:i/>
                <w:iCs/>
              </w:rPr>
              <w:t>Nonsuicidal</w:t>
            </w:r>
            <w:proofErr w:type="spellEnd"/>
            <w:r w:rsidRPr="006F0F4B">
              <w:rPr>
                <w:i/>
                <w:iCs/>
              </w:rPr>
              <w:t xml:space="preserve"> Self-Injury. </w:t>
            </w:r>
            <w:r w:rsidRPr="006F0F4B">
              <w:t>Oxford University Press.</w:t>
            </w:r>
          </w:p>
          <w:p w14:paraId="39E38CED" w14:textId="1AE85A74" w:rsidR="004E168C" w:rsidRPr="006F0F4B" w:rsidRDefault="004E168C" w:rsidP="004E168C">
            <w:pPr>
              <w:ind w:left="720" w:hanging="720"/>
            </w:pPr>
          </w:p>
        </w:tc>
      </w:tr>
      <w:tr w:rsidR="00F26BC3" w:rsidRPr="006F0F4B" w14:paraId="03FCFF79" w14:textId="77777777" w:rsidTr="007400A5">
        <w:tc>
          <w:tcPr>
            <w:tcW w:w="9576" w:type="dxa"/>
          </w:tcPr>
          <w:p w14:paraId="4D3ECA0D" w14:textId="3CE1DA01" w:rsidR="00F26BC3" w:rsidRPr="006F0F4B" w:rsidRDefault="00F26BC3" w:rsidP="00F26BC3">
            <w:pPr>
              <w:rPr>
                <w:bCs/>
              </w:rPr>
            </w:pPr>
            <w:r w:rsidRPr="006F0F4B">
              <w:rPr>
                <w:b/>
                <w:bCs/>
              </w:rPr>
              <w:t xml:space="preserve">Victor, S.E., </w:t>
            </w:r>
            <w:r w:rsidRPr="006F0F4B">
              <w:rPr>
                <w:bCs/>
              </w:rPr>
              <w:t xml:space="preserve">&amp; </w:t>
            </w:r>
            <w:proofErr w:type="spellStart"/>
            <w:r w:rsidRPr="006F0F4B">
              <w:rPr>
                <w:bCs/>
              </w:rPr>
              <w:t>Yiu</w:t>
            </w:r>
            <w:proofErr w:type="spellEnd"/>
            <w:r w:rsidRPr="006F0F4B">
              <w:rPr>
                <w:bCs/>
              </w:rPr>
              <w:t>, A. (2019</w:t>
            </w:r>
            <w:r w:rsidRPr="006F0F4B">
              <w:rPr>
                <w:bCs/>
                <w:i/>
              </w:rPr>
              <w:t xml:space="preserve">). </w:t>
            </w:r>
            <w:proofErr w:type="spellStart"/>
            <w:r w:rsidRPr="006F0F4B">
              <w:rPr>
                <w:bCs/>
              </w:rPr>
              <w:t>Nonsuicidal</w:t>
            </w:r>
            <w:proofErr w:type="spellEnd"/>
            <w:r w:rsidRPr="006F0F4B">
              <w:rPr>
                <w:bCs/>
              </w:rPr>
              <w:t xml:space="preserve"> self-injury: Beyond the basics. In Washburn, J.J. </w:t>
            </w:r>
          </w:p>
          <w:p w14:paraId="58504675" w14:textId="4DB0235E" w:rsidR="00F26BC3" w:rsidRPr="006F0F4B" w:rsidRDefault="00F26BC3" w:rsidP="004E168C">
            <w:pPr>
              <w:ind w:firstLine="720"/>
              <w:rPr>
                <w:bCs/>
              </w:rPr>
            </w:pPr>
            <w:r w:rsidRPr="006F0F4B">
              <w:rPr>
                <w:bCs/>
              </w:rPr>
              <w:t xml:space="preserve">(Ed.), </w:t>
            </w:r>
            <w:proofErr w:type="spellStart"/>
            <w:r w:rsidRPr="006F0F4B">
              <w:rPr>
                <w:bCs/>
                <w:i/>
              </w:rPr>
              <w:t>Nonsuicidal</w:t>
            </w:r>
            <w:proofErr w:type="spellEnd"/>
            <w:r w:rsidRPr="006F0F4B">
              <w:rPr>
                <w:bCs/>
                <w:i/>
              </w:rPr>
              <w:t xml:space="preserve"> Self-Injury: Advances in Research and Practice. </w:t>
            </w:r>
            <w:r w:rsidR="004E168C" w:rsidRPr="006F0F4B">
              <w:rPr>
                <w:bCs/>
              </w:rPr>
              <w:t>Taylor</w:t>
            </w:r>
            <w:r w:rsidRPr="006F0F4B">
              <w:rPr>
                <w:bCs/>
              </w:rPr>
              <w:t xml:space="preserve"> &amp; Francis.</w:t>
            </w:r>
          </w:p>
          <w:p w14:paraId="2855F0A0" w14:textId="77777777" w:rsidR="00F26BC3" w:rsidRPr="006F0F4B" w:rsidRDefault="00F26BC3" w:rsidP="007400A5">
            <w:pPr>
              <w:rPr>
                <w:b/>
              </w:rPr>
            </w:pPr>
          </w:p>
        </w:tc>
      </w:tr>
      <w:tr w:rsidR="00F26BC3" w:rsidRPr="006F0F4B" w14:paraId="4E6C5649" w14:textId="77777777" w:rsidTr="007400A5">
        <w:tc>
          <w:tcPr>
            <w:tcW w:w="9576" w:type="dxa"/>
          </w:tcPr>
          <w:p w14:paraId="432A7236" w14:textId="2EF34F39" w:rsidR="00F26BC3" w:rsidRPr="006F0F4B" w:rsidRDefault="00F26BC3" w:rsidP="00C30A18">
            <w:pPr>
              <w:ind w:left="720" w:hanging="720"/>
            </w:pPr>
            <w:r w:rsidRPr="006F0F4B">
              <w:rPr>
                <w:b/>
              </w:rPr>
              <w:t>Victor, S.E.,</w:t>
            </w:r>
            <w:r w:rsidRPr="006F0F4B">
              <w:t xml:space="preserve"> &amp; Klonsky, E.D. (2015). Self-injury. In R.L. </w:t>
            </w:r>
            <w:proofErr w:type="spellStart"/>
            <w:r w:rsidRPr="006F0F4B">
              <w:t>Cautin</w:t>
            </w:r>
            <w:proofErr w:type="spellEnd"/>
            <w:r w:rsidRPr="006F0F4B">
              <w:t xml:space="preserve"> &amp; S.O. Lilienfeld (Eds.), </w:t>
            </w:r>
            <w:r w:rsidRPr="006F0F4B">
              <w:rPr>
                <w:i/>
              </w:rPr>
              <w:t>The Encyclopedia of Clinical Psychology.</w:t>
            </w:r>
            <w:r w:rsidRPr="006F0F4B">
              <w:t xml:space="preserve"> Wiley-Blackwell.</w:t>
            </w:r>
          </w:p>
        </w:tc>
      </w:tr>
    </w:tbl>
    <w:p w14:paraId="51E00117" w14:textId="77777777" w:rsidR="00F26BC3" w:rsidRPr="006F0F4B" w:rsidRDefault="00F26BC3" w:rsidP="000E4E4D">
      <w:pPr>
        <w:rPr>
          <w:b/>
          <w:bCs/>
        </w:rPr>
      </w:pPr>
    </w:p>
    <w:p w14:paraId="4521E69C" w14:textId="77777777" w:rsidR="00F26BC3" w:rsidRPr="006F0F4B" w:rsidRDefault="00F26BC3" w:rsidP="000E4E4D">
      <w:pPr>
        <w:rPr>
          <w:b/>
          <w:bCs/>
        </w:rPr>
      </w:pPr>
    </w:p>
    <w:p w14:paraId="4DAF813E" w14:textId="05328DF4" w:rsidR="00102F10" w:rsidRPr="006F0F4B" w:rsidRDefault="00102F10" w:rsidP="00102F10">
      <w:pPr>
        <w:rPr>
          <w:b/>
          <w:bCs/>
          <w:sz w:val="28"/>
          <w:szCs w:val="28"/>
        </w:rPr>
      </w:pPr>
      <w:r w:rsidRPr="006F0F4B">
        <w:rPr>
          <w:b/>
          <w:bCs/>
          <w:sz w:val="28"/>
          <w:szCs w:val="28"/>
        </w:rPr>
        <w:t xml:space="preserve">Invited Professional </w:t>
      </w:r>
      <w:r w:rsidR="005E4038" w:rsidRPr="006F0F4B">
        <w:rPr>
          <w:b/>
          <w:bCs/>
          <w:sz w:val="28"/>
          <w:szCs w:val="28"/>
        </w:rPr>
        <w:t xml:space="preserve">Colloquia </w:t>
      </w:r>
      <w:r w:rsidRPr="006F0F4B">
        <w:rPr>
          <w:b/>
          <w:bCs/>
          <w:sz w:val="28"/>
          <w:szCs w:val="28"/>
        </w:rPr>
        <w:t>and Presentations</w:t>
      </w:r>
    </w:p>
    <w:p w14:paraId="60FE01CF" w14:textId="77777777" w:rsidR="00102F10" w:rsidRPr="006F0F4B" w:rsidRDefault="00102F10" w:rsidP="00102F10">
      <w:pPr>
        <w:rPr>
          <w:bCs/>
        </w:rPr>
      </w:pPr>
      <w:r w:rsidRPr="006F0F4B">
        <w:rPr>
          <w:b/>
          <w:bCs/>
          <w:noProof/>
        </w:rPr>
        <mc:AlternateContent>
          <mc:Choice Requires="wps">
            <w:drawing>
              <wp:anchor distT="0" distB="0" distL="114300" distR="114300" simplePos="0" relativeHeight="251714048" behindDoc="0" locked="0" layoutInCell="1" allowOverlap="1" wp14:anchorId="3CB73ED4" wp14:editId="5CF210EC">
                <wp:simplePos x="0" y="0"/>
                <wp:positionH relativeFrom="column">
                  <wp:posOffset>0</wp:posOffset>
                </wp:positionH>
                <wp:positionV relativeFrom="paragraph">
                  <wp:posOffset>52705</wp:posOffset>
                </wp:positionV>
                <wp:extent cx="6174740" cy="0"/>
                <wp:effectExtent l="12700" t="14605" r="22860" b="23495"/>
                <wp:wrapNone/>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3F664" id="Line 64"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86.2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YS9sAEAAEgDAAAOAAAAZHJzL2Uyb0RvYy54bWysU01v2zAMvQ/YfxB0X5wE/diMOD2k6y7d&#13;&#10;FqDdD2Ak2RYmiwKpxM6/n6QmWbHdivogSCL59N4jvbqbBicOhtiib+RiNpfCeIXa+q6Rv54fPn2W&#13;&#10;giN4DQ69aeTRsLxbf/ywGkNtltij04ZEAvFcj6GRfYyhripWvRmAZxiMT8EWaYCYjtRVmmBM6IOr&#13;&#10;lvP5TTUi6UCoDHO6vX8JynXBb1uj4s+2ZROFa2TiFstKZd3ltVqvoO4IQm/ViQa8gcUA1qdHL1D3&#13;&#10;EEHsyf4HNVhFyNjGmcKhwra1yhQNSc1i/o+apx6CKVqSORwuNvH7waofh43fUqauJv8UHlH9ZuFx&#13;&#10;04PvTCHwfAypcYtsVTUGri8l+cBhS2I3fkedcmAfsbgwtTRkyKRPTMXs48VsM0Wh0uXN4vbq9ir1&#13;&#10;RJ1jFdTnwkAcvxkcRN400lmffYAaDo8cMxGozyn52uODda700nkxNvLL9fK6FDA6q3MwpzF1u40j&#13;&#10;cYA8DeUrqlLkdRrh3usC1hvQX0/7CNa97NPjzp/MyPrzsHG9Q33c0tmk1K7C8jRaeR5en0v13x9g&#13;&#10;/QcAAP//AwBQSwMEFAAGAAgAAAAhAHEU8ULeAAAACQEAAA8AAABkcnMvZG93bnJldi54bWxMj8FO&#13;&#10;wzAQRO9I/IO1SFwq6pAiWtI4FaLkxoVSxHUbL0lEvE5jtw18PQsXuKw0Gs3svHw1uk4daQitZwPX&#13;&#10;0wQUceVty7WB7Ut5tQAVIrLFzjMZ+KQAq+L8LMfM+hM/03ETayUlHDI00MTYZ1qHqiGHYep7YvHe&#13;&#10;/eAwihxqbQc8SbnrdJokt9phy/KhwZ4eGqo+NgdnIJSvtC+/JtUkeZvVntL9+ukRjbm8GNdLOfdL&#13;&#10;UJHG+JeAHwbZD4UM2/kD26A6A0ITDSxmoMS8m6c3oHa/Whe5/k9QfAMAAP//AwBQSwECLQAUAAYA&#13;&#10;CAAAACEAtoM4kv4AAADhAQAAEwAAAAAAAAAAAAAAAAAAAAAAW0NvbnRlbnRfVHlwZXNdLnhtbFBL&#13;&#10;AQItABQABgAIAAAAIQA4/SH/1gAAAJQBAAALAAAAAAAAAAAAAAAAAC8BAABfcmVscy8ucmVsc1BL&#13;&#10;AQItABQABgAIAAAAIQBWKYS9sAEAAEgDAAAOAAAAAAAAAAAAAAAAAC4CAABkcnMvZTJvRG9jLnht&#13;&#10;bFBLAQItABQABgAIAAAAIQBxFPFC3gAAAAkBAAAPAAAAAAAAAAAAAAAAAAoEAABkcnMvZG93bnJl&#13;&#10;di54bWxQSwUGAAAAAAQABADzAAAAFQUAAAAA&#13;&#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323DC" w:rsidRPr="006F0F4B" w14:paraId="3A6A5ABD" w14:textId="77777777" w:rsidTr="005E4038">
        <w:tc>
          <w:tcPr>
            <w:tcW w:w="9360" w:type="dxa"/>
          </w:tcPr>
          <w:p w14:paraId="4CD05ED9" w14:textId="144081DC" w:rsidR="009323DC" w:rsidRPr="006F0F4B" w:rsidRDefault="009323DC" w:rsidP="009323DC">
            <w:pPr>
              <w:ind w:left="720" w:hanging="720"/>
            </w:pPr>
            <w:r w:rsidRPr="006F0F4B">
              <w:rPr>
                <w:b/>
                <w:bCs/>
              </w:rPr>
              <w:t xml:space="preserve">Victor, S.E. </w:t>
            </w:r>
            <w:r w:rsidRPr="006F0F4B">
              <w:t xml:space="preserve">(2024). </w:t>
            </w:r>
            <w:r w:rsidRPr="006F0F4B">
              <w:rPr>
                <w:i/>
                <w:iCs/>
              </w:rPr>
              <w:t xml:space="preserve">Psychologist Mental Health. </w:t>
            </w:r>
            <w:r w:rsidRPr="006F0F4B">
              <w:t>Clinical Psychology Program, UT Southwestern School of Medicine.</w:t>
            </w:r>
          </w:p>
          <w:p w14:paraId="1098365D" w14:textId="77777777" w:rsidR="009323DC" w:rsidRPr="006F0F4B" w:rsidRDefault="009323DC" w:rsidP="009323DC">
            <w:pPr>
              <w:ind w:left="720" w:hanging="720"/>
              <w:rPr>
                <w:b/>
                <w:bCs/>
              </w:rPr>
            </w:pPr>
          </w:p>
        </w:tc>
      </w:tr>
      <w:tr w:rsidR="009323DC" w:rsidRPr="006F0F4B" w14:paraId="03AB7108" w14:textId="77777777" w:rsidTr="005E4038">
        <w:tc>
          <w:tcPr>
            <w:tcW w:w="9360" w:type="dxa"/>
          </w:tcPr>
          <w:p w14:paraId="441D8CD7" w14:textId="69CFF33A" w:rsidR="009323DC" w:rsidRPr="006F0F4B" w:rsidRDefault="009323DC" w:rsidP="009323DC">
            <w:pPr>
              <w:ind w:left="720" w:hanging="720"/>
            </w:pPr>
            <w:r w:rsidRPr="006F0F4B">
              <w:rPr>
                <w:b/>
                <w:bCs/>
              </w:rPr>
              <w:t xml:space="preserve">Victor, S.E. </w:t>
            </w:r>
            <w:r w:rsidRPr="006F0F4B">
              <w:t xml:space="preserve">(2024). </w:t>
            </w:r>
            <w:r w:rsidRPr="006F0F4B">
              <w:rPr>
                <w:i/>
                <w:iCs/>
              </w:rPr>
              <w:t xml:space="preserve">Self-Injury, Suicide, Stigma, and (Minority) Stress: Innovative Approaches to Understanding Mental Health and Illness in Diverse Groups. </w:t>
            </w:r>
            <w:r w:rsidRPr="006F0F4B">
              <w:t>Center for Health Outcomes and Interdisciplinary Research (CHOIR), Massachusetts General Hospital/Harvard Medical School.</w:t>
            </w:r>
          </w:p>
          <w:p w14:paraId="4158B884" w14:textId="77777777" w:rsidR="009323DC" w:rsidRPr="006F0F4B" w:rsidRDefault="009323DC" w:rsidP="00C22339">
            <w:pPr>
              <w:ind w:left="720" w:hanging="720"/>
              <w:rPr>
                <w:b/>
                <w:bCs/>
              </w:rPr>
            </w:pPr>
          </w:p>
        </w:tc>
      </w:tr>
      <w:tr w:rsidR="00831697" w:rsidRPr="006F0F4B" w14:paraId="5B2A823A" w14:textId="77777777" w:rsidTr="005E4038">
        <w:tc>
          <w:tcPr>
            <w:tcW w:w="9360" w:type="dxa"/>
          </w:tcPr>
          <w:p w14:paraId="1E0FC692" w14:textId="77777777" w:rsidR="00831697" w:rsidRPr="006F0F4B" w:rsidRDefault="00831697" w:rsidP="00831697">
            <w:pPr>
              <w:ind w:left="720" w:hanging="720"/>
            </w:pPr>
            <w:r w:rsidRPr="006F0F4B">
              <w:rPr>
                <w:b/>
                <w:bCs/>
              </w:rPr>
              <w:t>Victor, S.E.</w:t>
            </w:r>
            <w:r w:rsidRPr="006F0F4B">
              <w:t xml:space="preserve"> (2024). </w:t>
            </w:r>
            <w:r w:rsidRPr="006F0F4B">
              <w:rPr>
                <w:i/>
                <w:iCs/>
              </w:rPr>
              <w:t>What do you know about it? Experiences of mental illness in clinical psychology research and practice.</w:t>
            </w:r>
            <w:r w:rsidRPr="006F0F4B">
              <w:t xml:space="preserve"> Invited Colloquium, University of Massachusetts – Amherst Clinical Psychology Program. </w:t>
            </w:r>
          </w:p>
          <w:p w14:paraId="411B9B88" w14:textId="77777777" w:rsidR="00831697" w:rsidRPr="006F0F4B" w:rsidRDefault="00831697" w:rsidP="00831697">
            <w:pPr>
              <w:ind w:left="720" w:hanging="720"/>
              <w:rPr>
                <w:b/>
                <w:bCs/>
              </w:rPr>
            </w:pPr>
          </w:p>
        </w:tc>
      </w:tr>
      <w:tr w:rsidR="00831697" w:rsidRPr="006F0F4B" w14:paraId="5F0AA122" w14:textId="77777777" w:rsidTr="005E4038">
        <w:tc>
          <w:tcPr>
            <w:tcW w:w="9360" w:type="dxa"/>
          </w:tcPr>
          <w:p w14:paraId="5E419805" w14:textId="77777777" w:rsidR="00831697" w:rsidRPr="006F0F4B" w:rsidRDefault="00831697" w:rsidP="00831697">
            <w:pPr>
              <w:ind w:left="720" w:hanging="720"/>
            </w:pPr>
            <w:r w:rsidRPr="006F0F4B">
              <w:rPr>
                <w:b/>
                <w:bCs/>
              </w:rPr>
              <w:t>Victor, S.E. (</w:t>
            </w:r>
            <w:r w:rsidRPr="006F0F4B">
              <w:t xml:space="preserve">2024). </w:t>
            </w:r>
            <w:proofErr w:type="gramStart"/>
            <w:r w:rsidRPr="006F0F4B">
              <w:rPr>
                <w:i/>
                <w:iCs/>
              </w:rPr>
              <w:t>Who’s</w:t>
            </w:r>
            <w:proofErr w:type="gramEnd"/>
            <w:r w:rsidRPr="006F0F4B">
              <w:rPr>
                <w:i/>
                <w:iCs/>
              </w:rPr>
              <w:t xml:space="preserve"> research is it anyway? Lived experience, disability, and self-relevant research in psychology.</w:t>
            </w:r>
            <w:r w:rsidRPr="006F0F4B">
              <w:t xml:space="preserve"> Clinical Lunch and Learn Presentation, Auburn University.</w:t>
            </w:r>
          </w:p>
          <w:p w14:paraId="1ADE590A" w14:textId="77777777" w:rsidR="00831697" w:rsidRPr="006F0F4B" w:rsidRDefault="00831697" w:rsidP="00831697">
            <w:pPr>
              <w:ind w:left="720" w:hanging="720"/>
              <w:rPr>
                <w:b/>
                <w:bCs/>
              </w:rPr>
            </w:pPr>
          </w:p>
        </w:tc>
      </w:tr>
      <w:tr w:rsidR="00831697" w:rsidRPr="006F0F4B" w14:paraId="3C9E851A" w14:textId="77777777" w:rsidTr="005E4038">
        <w:tc>
          <w:tcPr>
            <w:tcW w:w="9360" w:type="dxa"/>
          </w:tcPr>
          <w:p w14:paraId="4E240146" w14:textId="2748FB74" w:rsidR="00831697" w:rsidRPr="006F0F4B" w:rsidRDefault="00831697" w:rsidP="00831697">
            <w:pPr>
              <w:ind w:left="720" w:hanging="720"/>
            </w:pPr>
            <w:r w:rsidRPr="006F0F4B">
              <w:rPr>
                <w:b/>
                <w:bCs/>
              </w:rPr>
              <w:t xml:space="preserve">Victor, S.E. </w:t>
            </w:r>
            <w:r w:rsidRPr="006F0F4B">
              <w:t xml:space="preserve">(2023). </w:t>
            </w:r>
            <w:r w:rsidRPr="006F0F4B">
              <w:rPr>
                <w:i/>
                <w:iCs/>
              </w:rPr>
              <w:t xml:space="preserve">Destigmatizing Mental Illness among Mental Health Providers, Researchers, and Trainees. </w:t>
            </w:r>
            <w:r w:rsidRPr="006F0F4B">
              <w:t>Department of Psychology, University of British Columbia.</w:t>
            </w:r>
          </w:p>
          <w:p w14:paraId="60C69066" w14:textId="77777777" w:rsidR="00831697" w:rsidRPr="006F0F4B" w:rsidRDefault="00831697" w:rsidP="00831697">
            <w:pPr>
              <w:ind w:left="720" w:hanging="720"/>
              <w:rPr>
                <w:b/>
                <w:bCs/>
              </w:rPr>
            </w:pPr>
          </w:p>
        </w:tc>
      </w:tr>
      <w:tr w:rsidR="00831697" w:rsidRPr="006F0F4B" w14:paraId="38052028" w14:textId="77777777" w:rsidTr="005E4038">
        <w:tc>
          <w:tcPr>
            <w:tcW w:w="9360" w:type="dxa"/>
          </w:tcPr>
          <w:p w14:paraId="17C84961" w14:textId="5CD0031B" w:rsidR="00831697" w:rsidRPr="006F0F4B" w:rsidRDefault="00831697" w:rsidP="00831697">
            <w:pPr>
              <w:ind w:left="720" w:hanging="720"/>
            </w:pPr>
            <w:r w:rsidRPr="006F0F4B">
              <w:rPr>
                <w:b/>
                <w:bCs/>
              </w:rPr>
              <w:t xml:space="preserve">Victor, S.E. </w:t>
            </w:r>
            <w:r w:rsidRPr="006F0F4B">
              <w:t xml:space="preserve">(2023). </w:t>
            </w:r>
            <w:r w:rsidRPr="006F0F4B">
              <w:rPr>
                <w:i/>
                <w:iCs/>
              </w:rPr>
              <w:t xml:space="preserve">I thought being very smart would take care of it. I see I have been found out: Allies, Advocates, and Accomplices in Supporting Psychologists and Trainees with Psychopathology. </w:t>
            </w:r>
            <w:r w:rsidRPr="006F0F4B">
              <w:t xml:space="preserve">Clinical Psychology Doctoral </w:t>
            </w:r>
            <w:proofErr w:type="spellStart"/>
            <w:r w:rsidRPr="006F0F4B">
              <w:t>Programme</w:t>
            </w:r>
            <w:proofErr w:type="spellEnd"/>
            <w:r w:rsidRPr="006F0F4B">
              <w:t xml:space="preserve"> Lunch and Learn, University of British Columbia.</w:t>
            </w:r>
          </w:p>
          <w:p w14:paraId="3D6A7486" w14:textId="77777777" w:rsidR="00831697" w:rsidRPr="006F0F4B" w:rsidRDefault="00831697" w:rsidP="00831697">
            <w:pPr>
              <w:ind w:left="720" w:hanging="720"/>
              <w:rPr>
                <w:b/>
                <w:bCs/>
              </w:rPr>
            </w:pPr>
          </w:p>
        </w:tc>
      </w:tr>
      <w:tr w:rsidR="00831697" w:rsidRPr="006F0F4B" w14:paraId="26B40D74" w14:textId="77777777" w:rsidTr="005E4038">
        <w:tc>
          <w:tcPr>
            <w:tcW w:w="9360" w:type="dxa"/>
          </w:tcPr>
          <w:p w14:paraId="5DDA5266" w14:textId="7989414C" w:rsidR="00831697" w:rsidRPr="006F0F4B" w:rsidRDefault="00831697" w:rsidP="00831697">
            <w:pPr>
              <w:ind w:left="720" w:hanging="720"/>
            </w:pPr>
            <w:r w:rsidRPr="006F0F4B">
              <w:rPr>
                <w:b/>
                <w:bCs/>
              </w:rPr>
              <w:t xml:space="preserve">Victor, S.E. </w:t>
            </w:r>
            <w:r w:rsidRPr="006F0F4B">
              <w:t xml:space="preserve">(2023). </w:t>
            </w:r>
            <w:r w:rsidRPr="006F0F4B">
              <w:rPr>
                <w:i/>
                <w:iCs/>
              </w:rPr>
              <w:t xml:space="preserve">Leveraging the strengths of psychologists with lived experience of psychopathology. </w:t>
            </w:r>
            <w:r w:rsidRPr="006F0F4B">
              <w:t>Center for Research on Innovations, Services and Equity in Mental Health (RISE-MH), University of Pittsburgh.</w:t>
            </w:r>
          </w:p>
          <w:p w14:paraId="7C997896" w14:textId="77777777" w:rsidR="00831697" w:rsidRPr="006F0F4B" w:rsidRDefault="00831697" w:rsidP="00831697">
            <w:pPr>
              <w:ind w:left="720" w:hanging="720"/>
              <w:rPr>
                <w:b/>
                <w:bCs/>
              </w:rPr>
            </w:pPr>
          </w:p>
        </w:tc>
      </w:tr>
      <w:tr w:rsidR="00831697" w:rsidRPr="006F0F4B" w14:paraId="2112FBD7" w14:textId="77777777" w:rsidTr="005E4038">
        <w:tc>
          <w:tcPr>
            <w:tcW w:w="9360" w:type="dxa"/>
          </w:tcPr>
          <w:p w14:paraId="493FAF51" w14:textId="2E9E8B39" w:rsidR="00831697" w:rsidRPr="006F0F4B" w:rsidRDefault="00831697" w:rsidP="00831697">
            <w:pPr>
              <w:ind w:left="720" w:hanging="720"/>
            </w:pPr>
            <w:r w:rsidRPr="006F0F4B">
              <w:rPr>
                <w:b/>
                <w:bCs/>
              </w:rPr>
              <w:lastRenderedPageBreak/>
              <w:t xml:space="preserve">Victor, S.E. </w:t>
            </w:r>
            <w:r w:rsidRPr="006F0F4B">
              <w:t xml:space="preserve">(2023). </w:t>
            </w:r>
            <w:r w:rsidRPr="006F0F4B">
              <w:rPr>
                <w:i/>
                <w:iCs/>
              </w:rPr>
              <w:t xml:space="preserve">Leveraging the strengths of psychologists with lived experience of psychopathology. </w:t>
            </w:r>
            <w:r w:rsidRPr="006F0F4B">
              <w:t xml:space="preserve">Virginia </w:t>
            </w:r>
            <w:proofErr w:type="spellStart"/>
            <w:r w:rsidRPr="006F0F4B">
              <w:t>Tarlow</w:t>
            </w:r>
            <w:proofErr w:type="spellEnd"/>
            <w:r w:rsidRPr="006F0F4B">
              <w:t xml:space="preserve">, MD, Grand Rounds, Feinberg School of Medicine, Northwestern University. </w:t>
            </w:r>
          </w:p>
          <w:p w14:paraId="63647CC2" w14:textId="003F2B69" w:rsidR="00831697" w:rsidRPr="006F0F4B" w:rsidRDefault="00831697" w:rsidP="00831697"/>
        </w:tc>
      </w:tr>
      <w:tr w:rsidR="00831697" w:rsidRPr="006F0F4B" w14:paraId="4FD663BF" w14:textId="77777777" w:rsidTr="005E4038">
        <w:tc>
          <w:tcPr>
            <w:tcW w:w="9360" w:type="dxa"/>
          </w:tcPr>
          <w:p w14:paraId="7724F49B" w14:textId="2AE46761" w:rsidR="00831697" w:rsidRPr="006F0F4B" w:rsidRDefault="00831697" w:rsidP="00831697">
            <w:pPr>
              <w:ind w:left="720" w:hanging="720"/>
            </w:pPr>
            <w:r w:rsidRPr="006F0F4B">
              <w:rPr>
                <w:b/>
                <w:bCs/>
              </w:rPr>
              <w:t xml:space="preserve">Victor, S.E. </w:t>
            </w:r>
            <w:r w:rsidRPr="006F0F4B">
              <w:t xml:space="preserve">(2023). </w:t>
            </w:r>
            <w:r w:rsidRPr="006F0F4B">
              <w:rPr>
                <w:i/>
                <w:iCs/>
              </w:rPr>
              <w:t xml:space="preserve">Psychologists with psychopathology: Barriers, challenges, and opportunities. </w:t>
            </w:r>
            <w:r w:rsidRPr="006F0F4B">
              <w:t>Law and Mental Health Series, University of New Mexico School of Medicine.</w:t>
            </w:r>
          </w:p>
          <w:p w14:paraId="67DE224A" w14:textId="77777777" w:rsidR="00831697" w:rsidRPr="006F0F4B" w:rsidRDefault="00831697" w:rsidP="00831697">
            <w:pPr>
              <w:ind w:left="720" w:hanging="720"/>
              <w:rPr>
                <w:b/>
                <w:bCs/>
              </w:rPr>
            </w:pPr>
          </w:p>
        </w:tc>
      </w:tr>
      <w:tr w:rsidR="00831697" w:rsidRPr="006F0F4B" w14:paraId="58C1576D" w14:textId="77777777" w:rsidTr="005E4038">
        <w:tc>
          <w:tcPr>
            <w:tcW w:w="9360" w:type="dxa"/>
          </w:tcPr>
          <w:p w14:paraId="01348479" w14:textId="7433B576" w:rsidR="00831697" w:rsidRPr="006F0F4B" w:rsidRDefault="00831697" w:rsidP="00831697">
            <w:pPr>
              <w:ind w:left="720" w:hanging="720"/>
              <w:rPr>
                <w:i/>
                <w:iCs/>
              </w:rPr>
            </w:pPr>
            <w:r w:rsidRPr="006F0F4B">
              <w:rPr>
                <w:b/>
                <w:bCs/>
              </w:rPr>
              <w:t xml:space="preserve">Victor, S.E. </w:t>
            </w:r>
            <w:r w:rsidRPr="006F0F4B">
              <w:t>(2023). S</w:t>
            </w:r>
            <w:r w:rsidRPr="006F0F4B">
              <w:rPr>
                <w:i/>
                <w:iCs/>
              </w:rPr>
              <w:t xml:space="preserve">trong at the broken places: Leveraging the strengths of mental health providers with mental illness for suicide prevention. </w:t>
            </w:r>
            <w:r w:rsidRPr="006F0F4B">
              <w:t xml:space="preserve">Psychiatry Grand Rounds, UMass Chan Medical School. </w:t>
            </w:r>
          </w:p>
          <w:p w14:paraId="62119D03" w14:textId="77777777" w:rsidR="00831697" w:rsidRPr="006F0F4B" w:rsidRDefault="00831697" w:rsidP="00831697">
            <w:pPr>
              <w:ind w:left="720" w:hanging="720"/>
              <w:rPr>
                <w:b/>
                <w:bCs/>
              </w:rPr>
            </w:pPr>
          </w:p>
        </w:tc>
      </w:tr>
      <w:tr w:rsidR="00831697" w:rsidRPr="006F0F4B" w14:paraId="3BA4CBA2" w14:textId="77777777" w:rsidTr="005E4038">
        <w:tc>
          <w:tcPr>
            <w:tcW w:w="9360" w:type="dxa"/>
          </w:tcPr>
          <w:p w14:paraId="0F460FE2" w14:textId="02BB4543" w:rsidR="00831697" w:rsidRPr="006F0F4B" w:rsidRDefault="00831697" w:rsidP="00831697">
            <w:pPr>
              <w:ind w:left="720" w:hanging="720"/>
            </w:pPr>
            <w:r w:rsidRPr="006F0F4B">
              <w:rPr>
                <w:b/>
                <w:bCs/>
              </w:rPr>
              <w:t xml:space="preserve">Victor, S.E. </w:t>
            </w:r>
            <w:r w:rsidRPr="006F0F4B">
              <w:t xml:space="preserve">(2021). </w:t>
            </w:r>
            <w:r w:rsidRPr="006F0F4B">
              <w:rPr>
                <w:i/>
                <w:iCs/>
              </w:rPr>
              <w:t>The personal is professional: Examining experiences of non-suicidal self-injury, suicide, and mental illness in high-risk communities and within psychological science</w:t>
            </w:r>
            <w:r w:rsidRPr="006F0F4B">
              <w:t>. Clinical Psychology Virtual Colloquium, Case Western Reserve University.</w:t>
            </w:r>
          </w:p>
          <w:p w14:paraId="6F4EC33C" w14:textId="244883F2" w:rsidR="00831697" w:rsidRPr="006F0F4B" w:rsidRDefault="00831697" w:rsidP="00831697"/>
        </w:tc>
      </w:tr>
      <w:tr w:rsidR="00831697" w:rsidRPr="006F0F4B" w14:paraId="0DA8AB0F" w14:textId="77777777" w:rsidTr="005E4038">
        <w:tc>
          <w:tcPr>
            <w:tcW w:w="9360" w:type="dxa"/>
          </w:tcPr>
          <w:p w14:paraId="1BE146AD" w14:textId="51BEEE3A" w:rsidR="00831697" w:rsidRPr="006F0F4B" w:rsidRDefault="00831697" w:rsidP="00831697">
            <w:pPr>
              <w:ind w:left="720" w:hanging="720"/>
            </w:pPr>
            <w:r w:rsidRPr="006F0F4B">
              <w:rPr>
                <w:b/>
                <w:bCs/>
              </w:rPr>
              <w:t xml:space="preserve">Victor, S.E., </w:t>
            </w:r>
            <w:r w:rsidRPr="006F0F4B">
              <w:t xml:space="preserve">Miller, R., </w:t>
            </w:r>
            <w:proofErr w:type="spellStart"/>
            <w:r w:rsidRPr="006F0F4B">
              <w:t>Devendorf</w:t>
            </w:r>
            <w:proofErr w:type="spellEnd"/>
            <w:r w:rsidRPr="006F0F4B">
              <w:t xml:space="preserve">, A., &amp; </w:t>
            </w:r>
            <w:proofErr w:type="spellStart"/>
            <w:r w:rsidRPr="006F0F4B">
              <w:t>Rottenberg</w:t>
            </w:r>
            <w:proofErr w:type="spellEnd"/>
            <w:r w:rsidRPr="006F0F4B">
              <w:t xml:space="preserve">, J. (2021). </w:t>
            </w:r>
            <w:r w:rsidRPr="006F0F4B">
              <w:rPr>
                <w:i/>
                <w:iCs/>
              </w:rPr>
              <w:t>Mental health difficulties among clinical, counseling, and school psychology faculty and trainees</w:t>
            </w:r>
            <w:r w:rsidRPr="006F0F4B">
              <w:t>. Clinical Area Meeting Panel Discussion, University of South Florida.</w:t>
            </w:r>
          </w:p>
          <w:p w14:paraId="16170F0A" w14:textId="77777777" w:rsidR="00831697" w:rsidRPr="006F0F4B" w:rsidRDefault="00831697" w:rsidP="00831697">
            <w:pPr>
              <w:rPr>
                <w:b/>
              </w:rPr>
            </w:pPr>
          </w:p>
        </w:tc>
      </w:tr>
      <w:tr w:rsidR="00831697" w:rsidRPr="006F0F4B" w14:paraId="6EFF0787" w14:textId="77777777" w:rsidTr="005E4038">
        <w:tc>
          <w:tcPr>
            <w:tcW w:w="9360" w:type="dxa"/>
          </w:tcPr>
          <w:p w14:paraId="7AECF1A4" w14:textId="02C5DA28" w:rsidR="00831697" w:rsidRPr="006F0F4B" w:rsidRDefault="00831697" w:rsidP="000E2320">
            <w:pPr>
              <w:ind w:left="720" w:hanging="720"/>
            </w:pPr>
            <w:r w:rsidRPr="006F0F4B">
              <w:rPr>
                <w:b/>
                <w:bCs/>
              </w:rPr>
              <w:t xml:space="preserve">Victor, S.E., </w:t>
            </w:r>
            <w:r w:rsidRPr="006F0F4B">
              <w:t>Bradford, D.</w:t>
            </w:r>
            <w:r w:rsidRPr="006F0F4B">
              <w:rPr>
                <w:b/>
                <w:bCs/>
              </w:rPr>
              <w:t xml:space="preserve"> </w:t>
            </w:r>
            <w:r w:rsidRPr="006F0F4B">
              <w:t xml:space="preserve">(2021). </w:t>
            </w:r>
            <w:r w:rsidRPr="006F0F4B">
              <w:rPr>
                <w:i/>
                <w:iCs/>
              </w:rPr>
              <w:t>Lived experience with mental illness among psychology faculty</w:t>
            </w:r>
            <w:r w:rsidRPr="006F0F4B">
              <w:t>. Clinical Lunch and Learn Presentation, Auburn University.</w:t>
            </w:r>
          </w:p>
        </w:tc>
      </w:tr>
    </w:tbl>
    <w:p w14:paraId="5B535D01" w14:textId="3114B739" w:rsidR="00122EB1" w:rsidRPr="006F0F4B" w:rsidRDefault="00122EB1" w:rsidP="000E2320">
      <w:pPr>
        <w:rPr>
          <w:i/>
        </w:rPr>
      </w:pPr>
    </w:p>
    <w:p w14:paraId="4A441E87" w14:textId="07768528" w:rsidR="00292ABC" w:rsidRPr="006F0F4B" w:rsidRDefault="005E4038" w:rsidP="00857474">
      <w:pPr>
        <w:tabs>
          <w:tab w:val="left" w:pos="748"/>
        </w:tabs>
        <w:rPr>
          <w:bCs/>
          <w:sz w:val="20"/>
          <w:szCs w:val="20"/>
        </w:rPr>
      </w:pPr>
      <w:r w:rsidRPr="006F0F4B">
        <w:rPr>
          <w:b/>
          <w:bCs/>
          <w:sz w:val="28"/>
          <w:szCs w:val="28"/>
        </w:rPr>
        <w:t xml:space="preserve">Conference </w:t>
      </w:r>
      <w:r w:rsidR="00C21A78" w:rsidRPr="006F0F4B">
        <w:rPr>
          <w:b/>
          <w:bCs/>
          <w:sz w:val="28"/>
          <w:szCs w:val="28"/>
        </w:rPr>
        <w:t>Oral Presentations</w:t>
      </w:r>
      <w:r w:rsidR="00122EB1" w:rsidRPr="006F0F4B">
        <w:rPr>
          <w:b/>
          <w:bCs/>
          <w:sz w:val="28"/>
          <w:szCs w:val="28"/>
        </w:rPr>
        <w:tab/>
      </w:r>
      <w:r w:rsidR="00122EB1" w:rsidRPr="006F0F4B">
        <w:rPr>
          <w:b/>
          <w:bCs/>
          <w:sz w:val="28"/>
          <w:szCs w:val="28"/>
        </w:rPr>
        <w:tab/>
      </w:r>
      <w:r w:rsidR="00857474" w:rsidRPr="006F0F4B">
        <w:rPr>
          <w:b/>
          <w:bCs/>
          <w:sz w:val="28"/>
          <w:szCs w:val="28"/>
        </w:rPr>
        <w:t xml:space="preserve">       </w:t>
      </w:r>
      <w:r w:rsidRPr="006F0F4B">
        <w:rPr>
          <w:b/>
          <w:bCs/>
          <w:sz w:val="28"/>
          <w:szCs w:val="28"/>
        </w:rPr>
        <w:t xml:space="preserve">       </w:t>
      </w:r>
      <w:r w:rsidR="00857474" w:rsidRPr="006F0F4B">
        <w:rPr>
          <w:b/>
          <w:bCs/>
          <w:sz w:val="28"/>
          <w:szCs w:val="28"/>
        </w:rPr>
        <w:t xml:space="preserve"> </w:t>
      </w:r>
      <w:r w:rsidR="0032732C" w:rsidRPr="006F0F4B">
        <w:rPr>
          <w:b/>
          <w:bCs/>
          <w:sz w:val="28"/>
          <w:szCs w:val="28"/>
        </w:rPr>
        <w:t xml:space="preserve">     </w:t>
      </w:r>
      <w:r w:rsidR="00F278CE" w:rsidRPr="006F0F4B">
        <w:rPr>
          <w:b/>
          <w:bCs/>
          <w:sz w:val="28"/>
          <w:szCs w:val="28"/>
        </w:rPr>
        <w:tab/>
      </w:r>
      <w:r w:rsidR="00F278CE" w:rsidRPr="006F0F4B">
        <w:rPr>
          <w:b/>
          <w:bCs/>
          <w:sz w:val="28"/>
          <w:szCs w:val="28"/>
        </w:rPr>
        <w:tab/>
      </w:r>
      <w:r w:rsidR="00857474" w:rsidRPr="006F0F4B">
        <w:rPr>
          <w:bCs/>
          <w:sz w:val="20"/>
          <w:szCs w:val="20"/>
        </w:rPr>
        <w:t>* mentored trainee author.</w:t>
      </w:r>
    </w:p>
    <w:p w14:paraId="3253EE4C" w14:textId="77777777" w:rsidR="00894A2B" w:rsidRPr="006F0F4B" w:rsidRDefault="00057DE6" w:rsidP="00525E78">
      <w:pPr>
        <w:rPr>
          <w:b/>
          <w:bCs/>
        </w:rPr>
      </w:pPr>
      <w:r w:rsidRPr="006F0F4B">
        <w:rPr>
          <w:bCs/>
          <w:i/>
          <w:noProof/>
        </w:rPr>
        <mc:AlternateContent>
          <mc:Choice Requires="wps">
            <w:drawing>
              <wp:anchor distT="0" distB="0" distL="114300" distR="114300" simplePos="0" relativeHeight="251657728" behindDoc="0" locked="0" layoutInCell="1" allowOverlap="1" wp14:anchorId="1656D3AE" wp14:editId="1C037183">
                <wp:simplePos x="0" y="0"/>
                <wp:positionH relativeFrom="column">
                  <wp:posOffset>0</wp:posOffset>
                </wp:positionH>
                <wp:positionV relativeFrom="paragraph">
                  <wp:posOffset>65405</wp:posOffset>
                </wp:positionV>
                <wp:extent cx="6174740" cy="0"/>
                <wp:effectExtent l="12700" t="14605" r="22860" b="23495"/>
                <wp:wrapNone/>
                <wp:docPr id="1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EB6B" id="Line 5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86.2pt,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YS9sAEAAEgDAAAOAAAAZHJzL2Uyb0RvYy54bWysU01v2zAMvQ/YfxB0X5wE/diMOD2k6y7d&#13;&#10;FqDdD2Ak2RYmiwKpxM6/n6QmWbHdivogSCL59N4jvbqbBicOhtiib+RiNpfCeIXa+q6Rv54fPn2W&#13;&#10;giN4DQ69aeTRsLxbf/ywGkNtltij04ZEAvFcj6GRfYyhripWvRmAZxiMT8EWaYCYjtRVmmBM6IOr&#13;&#10;lvP5TTUi6UCoDHO6vX8JynXBb1uj4s+2ZROFa2TiFstKZd3ltVqvoO4IQm/ViQa8gcUA1qdHL1D3&#13;&#10;EEHsyf4HNVhFyNjGmcKhwra1yhQNSc1i/o+apx6CKVqSORwuNvH7waofh43fUqauJv8UHlH9ZuFx&#13;&#10;04PvTCHwfAypcYtsVTUGri8l+cBhS2I3fkedcmAfsbgwtTRkyKRPTMXs48VsM0Wh0uXN4vbq9ir1&#13;&#10;RJ1jFdTnwkAcvxkcRN400lmffYAaDo8cMxGozyn52uODda700nkxNvLL9fK6FDA6q3MwpzF1u40j&#13;&#10;cYA8DeUrqlLkdRrh3usC1hvQX0/7CNa97NPjzp/MyPrzsHG9Q33c0tmk1K7C8jRaeR5en0v13x9g&#13;&#10;/QcAAP//AwBQSwMEFAAGAAgAAAAhAMIwvYTfAAAACwEAAA8AAABkcnMvZG93bnJldi54bWxMj0FP&#13;&#10;wzAMhe9I/IfISFymLaFDDLqmE2L0xmUDxNVrTVvROF2TbYVfjxEHuFjye/Lz+7LV6Dp1pCG0ni1c&#13;&#10;zQwo4tJXLdcWXp6L6S2oEJEr7DyThU8KsMrPzzJMK3/iDR23sVYSwiFFC02Mfap1KBtyGGa+Jxbv&#13;&#10;3Q8Oo6xDrasBTxLuOp0Yc6MdtiwfGuzpoaHyY3twFkLxSvvia1JOzNu89pTs10+PaO3lxbheyrhf&#13;&#10;goo0xr8L+GGQ/pBLsZ0/cBVUZ0FooqhmDkrcu0VyDWr3K+g80/8Z8m8AAAD//wMAUEsBAi0AFAAG&#13;&#10;AAgAAAAhALaDOJL+AAAA4QEAABMAAAAAAAAAAAAAAAAAAAAAAFtDb250ZW50X1R5cGVzXS54bWxQ&#13;&#10;SwECLQAUAAYACAAAACEAOP0h/9YAAACUAQAACwAAAAAAAAAAAAAAAAAvAQAAX3JlbHMvLnJlbHNQ&#13;&#10;SwECLQAUAAYACAAAACEAVimEvbABAABIAwAADgAAAAAAAAAAAAAAAAAuAgAAZHJzL2Uyb0RvYy54&#13;&#10;bWxQSwECLQAUAAYACAAAACEAwjC9hN8AAAALAQAADwAAAAAAAAAAAAAAAAAKBAAAZHJzL2Rvd25y&#13;&#10;ZXYueG1sUEsFBgAAAAAEAAQA8wAAABYFAAAAAA==&#13;&#10;"/>
            </w:pict>
          </mc:Fallback>
        </mc:AlternateContent>
      </w:r>
      <w:r w:rsidR="00525E78" w:rsidRPr="006F0F4B">
        <w:rPr>
          <w:i/>
          <w:noProof/>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43B62" w:rsidRPr="006F0F4B" w14:paraId="6D5FA3A7" w14:textId="77777777" w:rsidTr="00ED17AE">
        <w:tc>
          <w:tcPr>
            <w:tcW w:w="5000" w:type="pct"/>
          </w:tcPr>
          <w:p w14:paraId="3FCB0369" w14:textId="77777777" w:rsidR="00B43B62" w:rsidRPr="006F0F4B" w:rsidRDefault="00B43B62" w:rsidP="00B43B62">
            <w:pPr>
              <w:ind w:left="720" w:hanging="720"/>
              <w:rPr>
                <w:noProof/>
              </w:rPr>
            </w:pPr>
            <w:r w:rsidRPr="006F0F4B">
              <w:rPr>
                <w:color w:val="000000"/>
              </w:rPr>
              <w:t xml:space="preserve">*Bianco, A., &amp; </w:t>
            </w:r>
            <w:r w:rsidRPr="006F0F4B">
              <w:rPr>
                <w:b/>
                <w:bCs/>
                <w:color w:val="000000"/>
              </w:rPr>
              <w:t>Victor, S.E.</w:t>
            </w:r>
            <w:r w:rsidRPr="006F0F4B">
              <w:rPr>
                <w:color w:val="000000"/>
              </w:rPr>
              <w:t xml:space="preserve"> (2024). The Affective Consequences of Resisting NSSI Urges among Young Adults: An Ecological Momentary Assessment Study. </w:t>
            </w:r>
            <w:r w:rsidRPr="006F0F4B">
              <w:rPr>
                <w:noProof/>
              </w:rPr>
              <w:t>Paper presentation at the annual meeting of the International Society for the Study of Self-Injury (ISSS), Toronto, Canada.</w:t>
            </w:r>
          </w:p>
          <w:p w14:paraId="2894BE92" w14:textId="77777777" w:rsidR="00B43B62" w:rsidRPr="006F0F4B" w:rsidRDefault="00B43B62" w:rsidP="00B43B62">
            <w:pPr>
              <w:ind w:left="710" w:hanging="710"/>
              <w:rPr>
                <w:color w:val="000000"/>
              </w:rPr>
            </w:pPr>
          </w:p>
        </w:tc>
      </w:tr>
      <w:tr w:rsidR="00B43B62" w:rsidRPr="006F0F4B" w14:paraId="5158B998" w14:textId="77777777" w:rsidTr="00ED17AE">
        <w:tc>
          <w:tcPr>
            <w:tcW w:w="5000" w:type="pct"/>
          </w:tcPr>
          <w:p w14:paraId="6A4EA5F0" w14:textId="77777777" w:rsidR="00B43B62" w:rsidRPr="006F0F4B" w:rsidRDefault="00B43B62" w:rsidP="00B43B62">
            <w:pPr>
              <w:ind w:left="710" w:hanging="710"/>
              <w:rPr>
                <w:color w:val="000000"/>
              </w:rPr>
            </w:pPr>
            <w:r w:rsidRPr="006F0F4B">
              <w:rPr>
                <w:color w:val="000000"/>
              </w:rPr>
              <w:t xml:space="preserve">*Bianco, A., &amp; </w:t>
            </w:r>
            <w:r w:rsidRPr="006F0F4B">
              <w:rPr>
                <w:b/>
                <w:bCs/>
                <w:color w:val="000000"/>
              </w:rPr>
              <w:t>Victor, S.E.</w:t>
            </w:r>
            <w:r w:rsidRPr="006F0F4B">
              <w:rPr>
                <w:color w:val="000000"/>
              </w:rPr>
              <w:t xml:space="preserve"> (2024). The Impact of Lifetime Self-Harm Engagement on Help-Seeking Attitudes and Perceived Barriers Among Undergraduate Students. </w:t>
            </w:r>
            <w:r w:rsidRPr="006F0F4B">
              <w:rPr>
                <w:noProof/>
              </w:rPr>
              <w:t>Paper presentation at the annual meeting of ISSS, Toronto, Canada.</w:t>
            </w:r>
          </w:p>
          <w:p w14:paraId="403BCDF3" w14:textId="77777777" w:rsidR="00B43B62" w:rsidRPr="006F0F4B" w:rsidRDefault="00B43B62" w:rsidP="00B43B62">
            <w:pPr>
              <w:ind w:left="710" w:hanging="710"/>
              <w:rPr>
                <w:color w:val="000000"/>
              </w:rPr>
            </w:pPr>
          </w:p>
        </w:tc>
      </w:tr>
      <w:tr w:rsidR="00B43B62" w:rsidRPr="006F0F4B" w14:paraId="25B8F3DD" w14:textId="77777777" w:rsidTr="00ED17AE">
        <w:tc>
          <w:tcPr>
            <w:tcW w:w="5000" w:type="pct"/>
          </w:tcPr>
          <w:p w14:paraId="6640DD60" w14:textId="77777777" w:rsidR="00B43B62" w:rsidRPr="006F0F4B" w:rsidRDefault="00B43B62" w:rsidP="00B43B62">
            <w:pPr>
              <w:ind w:left="710" w:hanging="710"/>
              <w:rPr>
                <w:color w:val="000000"/>
              </w:rPr>
            </w:pPr>
            <w:r w:rsidRPr="006F0F4B">
              <w:rPr>
                <w:color w:val="000000"/>
              </w:rPr>
              <w:t xml:space="preserve">*Christensen, K., *Luce, A., &amp; </w:t>
            </w:r>
            <w:r w:rsidRPr="006F0F4B">
              <w:rPr>
                <w:b/>
                <w:bCs/>
                <w:color w:val="000000"/>
              </w:rPr>
              <w:t>Victor, S.E.</w:t>
            </w:r>
            <w:r w:rsidRPr="006F0F4B">
              <w:rPr>
                <w:color w:val="000000"/>
              </w:rPr>
              <w:t xml:space="preserve"> (2024). Characterizing suicide-related coping in three samples of adults with suicidal thoughts or behaviors. </w:t>
            </w:r>
            <w:r w:rsidRPr="006F0F4B">
              <w:rPr>
                <w:noProof/>
                <w:lang w:val="en-CA"/>
              </w:rPr>
              <w:t>Paper presentation at the annual meeting of the Suicide Research Symposium (SRS), Virtual.</w:t>
            </w:r>
          </w:p>
          <w:p w14:paraId="167871F8" w14:textId="77777777" w:rsidR="00B43B62" w:rsidRPr="006F0F4B" w:rsidRDefault="00B43B62" w:rsidP="00B43B62">
            <w:pPr>
              <w:ind w:left="710" w:hanging="710"/>
              <w:rPr>
                <w:color w:val="000000"/>
              </w:rPr>
            </w:pPr>
          </w:p>
        </w:tc>
      </w:tr>
      <w:tr w:rsidR="00B43B62" w:rsidRPr="006F0F4B" w14:paraId="7FC63866" w14:textId="77777777" w:rsidTr="00ED17AE">
        <w:tc>
          <w:tcPr>
            <w:tcW w:w="5000" w:type="pct"/>
          </w:tcPr>
          <w:p w14:paraId="61798902" w14:textId="77777777" w:rsidR="00B43B62" w:rsidRPr="006F0F4B" w:rsidRDefault="00B43B62" w:rsidP="00B43B62">
            <w:pPr>
              <w:ind w:left="702" w:hanging="702"/>
              <w:rPr>
                <w:color w:val="000000"/>
              </w:rPr>
            </w:pPr>
            <w:r w:rsidRPr="006F0F4B">
              <w:rPr>
                <w:color w:val="000000"/>
              </w:rPr>
              <w:t xml:space="preserve">*Christensen, K., &amp; </w:t>
            </w:r>
            <w:r w:rsidRPr="006F0F4B">
              <w:rPr>
                <w:b/>
                <w:bCs/>
                <w:color w:val="000000"/>
              </w:rPr>
              <w:t>Victor, S.E.</w:t>
            </w:r>
            <w:r w:rsidRPr="006F0F4B">
              <w:rPr>
                <w:color w:val="000000"/>
              </w:rPr>
              <w:t xml:space="preserve"> (2024). of discrimination and exclusion related to non-suicidal self-injury. Paper presentation at the annual meeting of the Association for Psychological Science (APS), San Francisco, CA.</w:t>
            </w:r>
          </w:p>
          <w:p w14:paraId="16F99498" w14:textId="77777777" w:rsidR="00B43B62" w:rsidRPr="006F0F4B" w:rsidRDefault="00B43B62" w:rsidP="00B43B62">
            <w:pPr>
              <w:ind w:left="710" w:hanging="710"/>
              <w:rPr>
                <w:color w:val="000000"/>
              </w:rPr>
            </w:pPr>
          </w:p>
        </w:tc>
      </w:tr>
      <w:tr w:rsidR="00B43B62" w:rsidRPr="006F0F4B" w14:paraId="3ACF954A" w14:textId="77777777" w:rsidTr="00ED17AE">
        <w:tc>
          <w:tcPr>
            <w:tcW w:w="5000" w:type="pct"/>
          </w:tcPr>
          <w:p w14:paraId="0E8A0977" w14:textId="77777777" w:rsidR="00B43B62" w:rsidRPr="006F0F4B" w:rsidRDefault="00B43B62" w:rsidP="00B43B62">
            <w:pPr>
              <w:ind w:left="702" w:hanging="702"/>
              <w:rPr>
                <w:i/>
                <w:iCs/>
                <w:color w:val="000000"/>
              </w:rPr>
            </w:pPr>
            <w:r w:rsidRPr="006F0F4B">
              <w:rPr>
                <w:color w:val="000000"/>
              </w:rPr>
              <w:t>*</w:t>
            </w:r>
            <w:proofErr w:type="spellStart"/>
            <w:r w:rsidRPr="006F0F4B">
              <w:rPr>
                <w:color w:val="000000"/>
              </w:rPr>
              <w:t>Hoelscher</w:t>
            </w:r>
            <w:proofErr w:type="spellEnd"/>
            <w:r w:rsidRPr="006F0F4B">
              <w:rPr>
                <w:color w:val="000000"/>
              </w:rPr>
              <w:t xml:space="preserve">, E.C., &amp; </w:t>
            </w:r>
            <w:r w:rsidRPr="006F0F4B">
              <w:rPr>
                <w:b/>
                <w:bCs/>
                <w:color w:val="000000"/>
              </w:rPr>
              <w:t>Victor, S.E</w:t>
            </w:r>
            <w:r w:rsidRPr="006F0F4B">
              <w:rPr>
                <w:color w:val="000000"/>
              </w:rPr>
              <w:t xml:space="preserve">. (2024). Affective dynamics as a window </w:t>
            </w:r>
            <w:proofErr w:type="gramStart"/>
            <w:r w:rsidRPr="006F0F4B">
              <w:rPr>
                <w:color w:val="000000"/>
              </w:rPr>
              <w:t>in to</w:t>
            </w:r>
            <w:proofErr w:type="gramEnd"/>
            <w:r w:rsidRPr="006F0F4B">
              <w:rPr>
                <w:color w:val="000000"/>
              </w:rPr>
              <w:t xml:space="preserve"> NSSI risk in a post-discharge psychiatric sample. </w:t>
            </w:r>
            <w:r w:rsidRPr="006F0F4B">
              <w:rPr>
                <w:noProof/>
              </w:rPr>
              <w:t>Paper presentation at the annual meeting of ISSS, Toronto, Canada.</w:t>
            </w:r>
          </w:p>
          <w:p w14:paraId="04BF5293" w14:textId="77777777" w:rsidR="00B43B62" w:rsidRPr="006F0F4B" w:rsidRDefault="00B43B62" w:rsidP="00B43B62">
            <w:pPr>
              <w:ind w:left="710" w:hanging="710"/>
              <w:rPr>
                <w:color w:val="000000"/>
              </w:rPr>
            </w:pPr>
          </w:p>
        </w:tc>
      </w:tr>
      <w:tr w:rsidR="00B43B62" w:rsidRPr="006F0F4B" w14:paraId="2EBC33DF" w14:textId="77777777" w:rsidTr="00ED17AE">
        <w:tc>
          <w:tcPr>
            <w:tcW w:w="5000" w:type="pct"/>
          </w:tcPr>
          <w:p w14:paraId="6099D7BF" w14:textId="77777777" w:rsidR="00B43B62" w:rsidRPr="006F0F4B" w:rsidRDefault="00B43B62" w:rsidP="00B43B62">
            <w:pPr>
              <w:ind w:left="710" w:hanging="710"/>
              <w:rPr>
                <w:color w:val="000000"/>
              </w:rPr>
            </w:pPr>
            <w:r w:rsidRPr="006F0F4B">
              <w:rPr>
                <w:color w:val="000000"/>
              </w:rPr>
              <w:lastRenderedPageBreak/>
              <w:t xml:space="preserve">Kleiman, E., Joe, S., </w:t>
            </w:r>
            <w:r w:rsidRPr="006F0F4B">
              <w:rPr>
                <w:b/>
                <w:bCs/>
                <w:color w:val="000000"/>
              </w:rPr>
              <w:t xml:space="preserve">Victor, S.E., </w:t>
            </w:r>
            <w:r w:rsidRPr="006F0F4B">
              <w:rPr>
                <w:color w:val="000000"/>
              </w:rPr>
              <w:t>Rizvi, S., &amp; Klonsky, D. (</w:t>
            </w:r>
            <w:r w:rsidRPr="006F0F4B">
              <w:rPr>
                <w:i/>
                <w:iCs/>
                <w:color w:val="000000"/>
              </w:rPr>
              <w:t>invited, SRS</w:t>
            </w:r>
            <w:r w:rsidRPr="006F0F4B">
              <w:rPr>
                <w:color w:val="000000"/>
              </w:rPr>
              <w:t>). Panelist for the panel discussion, “Rant, Rave, and Reimagine: Learning from the past and to inform the future” for the annual meeting of the Suicide Research Symposium, Virtual.</w:t>
            </w:r>
          </w:p>
          <w:p w14:paraId="4F208C89" w14:textId="77777777" w:rsidR="00B43B62" w:rsidRPr="006F0F4B" w:rsidRDefault="00B43B62" w:rsidP="00B43B62">
            <w:pPr>
              <w:ind w:left="710" w:hanging="710"/>
              <w:rPr>
                <w:color w:val="000000"/>
              </w:rPr>
            </w:pPr>
          </w:p>
        </w:tc>
      </w:tr>
      <w:tr w:rsidR="00B43B62" w:rsidRPr="006F0F4B" w14:paraId="1C7E736D" w14:textId="77777777" w:rsidTr="00ED17AE">
        <w:tc>
          <w:tcPr>
            <w:tcW w:w="5000" w:type="pct"/>
          </w:tcPr>
          <w:p w14:paraId="1904A38D" w14:textId="77777777" w:rsidR="00B43B62" w:rsidRPr="006F0F4B" w:rsidRDefault="00B43B62" w:rsidP="00B43B62">
            <w:pPr>
              <w:ind w:left="710" w:hanging="710"/>
              <w:rPr>
                <w:i/>
                <w:iCs/>
                <w:color w:val="000000"/>
              </w:rPr>
            </w:pPr>
            <w:r w:rsidRPr="006F0F4B">
              <w:rPr>
                <w:color w:val="000000"/>
              </w:rPr>
              <w:t xml:space="preserve">Mills, D.J., Marvin, C., Mitchell, S.M., &amp; </w:t>
            </w:r>
            <w:r w:rsidRPr="006F0F4B">
              <w:rPr>
                <w:b/>
                <w:bCs/>
                <w:color w:val="000000"/>
              </w:rPr>
              <w:t>Victor, S.E.</w:t>
            </w:r>
            <w:r w:rsidRPr="006F0F4B">
              <w:rPr>
                <w:color w:val="000000"/>
              </w:rPr>
              <w:t xml:space="preserve"> (2024). Gambling behaviors and non-suicidal self-injury: Uncovering shared and unique psychological links and motivations.</w:t>
            </w:r>
            <w:r w:rsidRPr="006F0F4B">
              <w:rPr>
                <w:noProof/>
              </w:rPr>
              <w:t xml:space="preserve"> Paper presentation at the annual meeting of ISSS, Toronto, Canada.</w:t>
            </w:r>
          </w:p>
          <w:p w14:paraId="7A474DBE" w14:textId="77777777" w:rsidR="00B43B62" w:rsidRPr="006F0F4B" w:rsidRDefault="00B43B62" w:rsidP="00B43B62">
            <w:pPr>
              <w:ind w:left="710" w:hanging="710"/>
              <w:rPr>
                <w:color w:val="000000"/>
              </w:rPr>
            </w:pPr>
          </w:p>
        </w:tc>
      </w:tr>
      <w:tr w:rsidR="00B43B62" w:rsidRPr="006F0F4B" w14:paraId="73AD1297" w14:textId="77777777" w:rsidTr="00ED17AE">
        <w:tc>
          <w:tcPr>
            <w:tcW w:w="5000" w:type="pct"/>
          </w:tcPr>
          <w:p w14:paraId="09AFD0C2" w14:textId="1D3C570A" w:rsidR="00B43B62" w:rsidRPr="006F0F4B" w:rsidRDefault="00B43B62" w:rsidP="00B43B62">
            <w:pPr>
              <w:ind w:left="710" w:hanging="710"/>
              <w:rPr>
                <w:color w:val="000000"/>
              </w:rPr>
            </w:pPr>
            <w:r w:rsidRPr="006F0F4B">
              <w:rPr>
                <w:color w:val="000000"/>
              </w:rPr>
              <w:t xml:space="preserve">Andover, M., </w:t>
            </w:r>
            <w:proofErr w:type="spellStart"/>
            <w:r w:rsidRPr="006F0F4B">
              <w:rPr>
                <w:color w:val="000000"/>
              </w:rPr>
              <w:t>Brausch</w:t>
            </w:r>
            <w:proofErr w:type="spellEnd"/>
            <w:r w:rsidRPr="006F0F4B">
              <w:rPr>
                <w:color w:val="000000"/>
              </w:rPr>
              <w:t xml:space="preserve">, A., </w:t>
            </w:r>
            <w:proofErr w:type="spellStart"/>
            <w:r w:rsidRPr="006F0F4B">
              <w:rPr>
                <w:color w:val="000000"/>
              </w:rPr>
              <w:t>Muehlenkamp</w:t>
            </w:r>
            <w:proofErr w:type="spellEnd"/>
            <w:r w:rsidRPr="006F0F4B">
              <w:rPr>
                <w:color w:val="000000"/>
              </w:rPr>
              <w:t xml:space="preserve">, J.J., Turner, B., &amp; </w:t>
            </w:r>
            <w:r w:rsidRPr="006F0F4B">
              <w:rPr>
                <w:b/>
                <w:bCs/>
                <w:color w:val="000000"/>
              </w:rPr>
              <w:t>Victor, S.E.</w:t>
            </w:r>
            <w:r w:rsidRPr="006F0F4B">
              <w:rPr>
                <w:color w:val="000000"/>
              </w:rPr>
              <w:t xml:space="preserve"> (discussant) (2023). Discussant for the symposium, “Dynamic resilience: Modifiable factors buffering risk for self-injurious thoughts and behaviors” for the annual meeting of the Association for Behavioral and Cognitive Therapies (ABCT), Seattle, WA.</w:t>
            </w:r>
          </w:p>
          <w:p w14:paraId="4CA86810" w14:textId="77777777" w:rsidR="00B43B62" w:rsidRPr="006F0F4B" w:rsidRDefault="00B43B62" w:rsidP="00B43B62">
            <w:pPr>
              <w:ind w:left="710" w:hanging="710"/>
              <w:rPr>
                <w:noProof/>
              </w:rPr>
            </w:pPr>
          </w:p>
        </w:tc>
      </w:tr>
      <w:tr w:rsidR="00B43B62" w:rsidRPr="006F0F4B" w14:paraId="38202DB5" w14:textId="77777777" w:rsidTr="00ED17AE">
        <w:tc>
          <w:tcPr>
            <w:tcW w:w="5000" w:type="pct"/>
          </w:tcPr>
          <w:p w14:paraId="38E85461" w14:textId="0A3B63E1" w:rsidR="00B43B62" w:rsidRPr="006F0F4B" w:rsidRDefault="00B43B62" w:rsidP="00B43B62">
            <w:pPr>
              <w:ind w:left="710" w:hanging="710"/>
              <w:rPr>
                <w:color w:val="000000"/>
              </w:rPr>
            </w:pPr>
            <w:proofErr w:type="spellStart"/>
            <w:r w:rsidRPr="006F0F4B">
              <w:rPr>
                <w:color w:val="000000"/>
              </w:rPr>
              <w:t>Boness</w:t>
            </w:r>
            <w:proofErr w:type="spellEnd"/>
            <w:r w:rsidRPr="006F0F4B">
              <w:rPr>
                <w:color w:val="000000"/>
              </w:rPr>
              <w:t xml:space="preserve">, C., </w:t>
            </w:r>
            <w:proofErr w:type="spellStart"/>
            <w:r w:rsidRPr="006F0F4B">
              <w:rPr>
                <w:color w:val="000000"/>
              </w:rPr>
              <w:t>Devendorf</w:t>
            </w:r>
            <w:proofErr w:type="spellEnd"/>
            <w:r w:rsidRPr="006F0F4B">
              <w:rPr>
                <w:color w:val="000000"/>
              </w:rPr>
              <w:t xml:space="preserve">, A.R., McCutcheon, S.R., </w:t>
            </w:r>
            <w:proofErr w:type="spellStart"/>
            <w:r w:rsidRPr="006F0F4B">
              <w:rPr>
                <w:color w:val="000000"/>
              </w:rPr>
              <w:t>Schleider</w:t>
            </w:r>
            <w:proofErr w:type="spellEnd"/>
            <w:r w:rsidRPr="006F0F4B">
              <w:rPr>
                <w:color w:val="000000"/>
              </w:rPr>
              <w:t xml:space="preserve">, J.L., </w:t>
            </w:r>
            <w:proofErr w:type="spellStart"/>
            <w:r w:rsidRPr="006F0F4B">
              <w:rPr>
                <w:color w:val="000000"/>
              </w:rPr>
              <w:t>Swee</w:t>
            </w:r>
            <w:proofErr w:type="spellEnd"/>
            <w:r w:rsidRPr="006F0F4B">
              <w:rPr>
                <w:color w:val="000000"/>
              </w:rPr>
              <w:t xml:space="preserve">, M., &amp; </w:t>
            </w:r>
            <w:r w:rsidRPr="006F0F4B">
              <w:rPr>
                <w:b/>
                <w:bCs/>
                <w:color w:val="000000"/>
              </w:rPr>
              <w:t>Victor, S.E.</w:t>
            </w:r>
            <w:r w:rsidRPr="006F0F4B">
              <w:rPr>
                <w:color w:val="000000"/>
              </w:rPr>
              <w:t xml:space="preserve"> (2023). Panelist for the panel discussion, “Dismantling mental health stigma among clinical psychologists: How we are part of the problem, and what we can do to address it” for the annual meeting of ABCT, Seattle, WA.</w:t>
            </w:r>
          </w:p>
          <w:p w14:paraId="2D51D9E0" w14:textId="77777777" w:rsidR="00B43B62" w:rsidRPr="006F0F4B" w:rsidRDefault="00B43B62" w:rsidP="00B43B62">
            <w:pPr>
              <w:ind w:left="710" w:hanging="710"/>
              <w:rPr>
                <w:noProof/>
              </w:rPr>
            </w:pPr>
          </w:p>
        </w:tc>
      </w:tr>
      <w:tr w:rsidR="00B43B62" w:rsidRPr="006F0F4B" w14:paraId="4FDE95F3" w14:textId="77777777" w:rsidTr="00ED17AE">
        <w:tc>
          <w:tcPr>
            <w:tcW w:w="5000" w:type="pct"/>
          </w:tcPr>
          <w:p w14:paraId="3EA632D5" w14:textId="7B7C745E" w:rsidR="00B43B62" w:rsidRPr="006F0F4B" w:rsidRDefault="00B43B62" w:rsidP="00B43B62">
            <w:pPr>
              <w:ind w:left="710" w:hanging="710"/>
              <w:rPr>
                <w:noProof/>
              </w:rPr>
            </w:pPr>
            <w:r w:rsidRPr="006F0F4B">
              <w:rPr>
                <w:noProof/>
              </w:rPr>
              <w:t xml:space="preserve">*Christensen, K., *Bianco, A., &amp; </w:t>
            </w:r>
            <w:r w:rsidRPr="006F0F4B">
              <w:rPr>
                <w:b/>
                <w:bCs/>
                <w:noProof/>
              </w:rPr>
              <w:t>Victor, S.E.</w:t>
            </w:r>
            <w:r w:rsidRPr="006F0F4B">
              <w:rPr>
                <w:noProof/>
              </w:rPr>
              <w:t xml:space="preserve"> (2023). Wording, timing, rating: How EMA methodological choices impact observed data patterns in suicide and self-injury research. Paper presentation at the annual meeting of the Society for Ambulatory Assessment (SAA), Amsterdam, Netherlands.</w:t>
            </w:r>
          </w:p>
          <w:p w14:paraId="08F8E7BB" w14:textId="77777777" w:rsidR="00B43B62" w:rsidRPr="006F0F4B" w:rsidRDefault="00B43B62" w:rsidP="00B43B62">
            <w:pPr>
              <w:ind w:left="710" w:hanging="710"/>
              <w:rPr>
                <w:color w:val="000000"/>
              </w:rPr>
            </w:pPr>
          </w:p>
        </w:tc>
      </w:tr>
      <w:tr w:rsidR="00B43B62" w:rsidRPr="006F0F4B" w14:paraId="7F46536A" w14:textId="77777777" w:rsidTr="00ED17AE">
        <w:tc>
          <w:tcPr>
            <w:tcW w:w="5000" w:type="pct"/>
          </w:tcPr>
          <w:p w14:paraId="62DF2A3E" w14:textId="77777777" w:rsidR="00B43B62" w:rsidRPr="006F0F4B" w:rsidRDefault="00B43B62" w:rsidP="00B43B62">
            <w:pPr>
              <w:ind w:left="702" w:hanging="702"/>
              <w:rPr>
                <w:color w:val="000000"/>
              </w:rPr>
            </w:pPr>
            <w:r w:rsidRPr="006F0F4B">
              <w:rPr>
                <w:color w:val="000000"/>
              </w:rPr>
              <w:t xml:space="preserve">*Christensen, K., &amp; </w:t>
            </w:r>
            <w:r w:rsidRPr="006F0F4B">
              <w:rPr>
                <w:b/>
                <w:bCs/>
                <w:color w:val="000000"/>
              </w:rPr>
              <w:t>Victor, S.E.</w:t>
            </w:r>
            <w:r w:rsidRPr="006F0F4B">
              <w:rPr>
                <w:color w:val="000000"/>
              </w:rPr>
              <w:t xml:space="preserve"> (2023).  Comparing the concurrent and predictive validity of single- and double-item measures in ecological momentary assessment. Paper presentation at the annual meeting of </w:t>
            </w:r>
            <w:r w:rsidRPr="006F0F4B">
              <w:rPr>
                <w:noProof/>
              </w:rPr>
              <w:t>SAA</w:t>
            </w:r>
            <w:r w:rsidRPr="006F0F4B">
              <w:rPr>
                <w:color w:val="000000"/>
              </w:rPr>
              <w:t>, Amsterdam, Netherlands.</w:t>
            </w:r>
          </w:p>
          <w:p w14:paraId="292B5AC7" w14:textId="655ABA8F" w:rsidR="00B43B62" w:rsidRPr="006F0F4B" w:rsidRDefault="00B43B62" w:rsidP="00B43B62">
            <w:pPr>
              <w:ind w:left="702" w:hanging="702"/>
              <w:rPr>
                <w:color w:val="000000"/>
              </w:rPr>
            </w:pPr>
          </w:p>
        </w:tc>
      </w:tr>
      <w:tr w:rsidR="00B43B62" w:rsidRPr="006F0F4B" w14:paraId="088D3934" w14:textId="77777777" w:rsidTr="00ED17AE">
        <w:tc>
          <w:tcPr>
            <w:tcW w:w="5000" w:type="pct"/>
          </w:tcPr>
          <w:p w14:paraId="7F2AB1A0" w14:textId="77777777" w:rsidR="00B43B62" w:rsidRPr="006F0F4B" w:rsidRDefault="00B43B62" w:rsidP="00B43B62">
            <w:pPr>
              <w:ind w:left="702" w:hanging="702"/>
              <w:rPr>
                <w:color w:val="000000"/>
              </w:rPr>
            </w:pPr>
            <w:r w:rsidRPr="006F0F4B">
              <w:rPr>
                <w:color w:val="000000"/>
              </w:rPr>
              <w:t xml:space="preserve">*Christensen, K., &amp; </w:t>
            </w:r>
            <w:r w:rsidRPr="006F0F4B">
              <w:rPr>
                <w:b/>
                <w:bCs/>
                <w:color w:val="000000"/>
              </w:rPr>
              <w:t>Victor, S.E.</w:t>
            </w:r>
            <w:r w:rsidRPr="006F0F4B">
              <w:rPr>
                <w:color w:val="000000"/>
              </w:rPr>
              <w:t xml:space="preserve"> (2023). Suicide risk after psychiatric hospitalization: data from west Texas. Invited presentation at the West Texas Regional Mental Health Conference, Lubbock, TX.</w:t>
            </w:r>
          </w:p>
          <w:p w14:paraId="7603BD97" w14:textId="1F1990DC" w:rsidR="00B43B62" w:rsidRPr="006F0F4B" w:rsidRDefault="00B43B62" w:rsidP="00B43B62">
            <w:pPr>
              <w:ind w:left="702" w:hanging="702"/>
              <w:rPr>
                <w:color w:val="000000"/>
              </w:rPr>
            </w:pPr>
          </w:p>
        </w:tc>
      </w:tr>
      <w:tr w:rsidR="00B43B62" w:rsidRPr="006F0F4B" w14:paraId="630C2CD9" w14:textId="77777777" w:rsidTr="00ED17AE">
        <w:tc>
          <w:tcPr>
            <w:tcW w:w="5000" w:type="pct"/>
          </w:tcPr>
          <w:p w14:paraId="652168D5" w14:textId="6D2BDDC2" w:rsidR="00B43B62" w:rsidRPr="006F0F4B" w:rsidRDefault="00B43B62" w:rsidP="00B43B62">
            <w:pPr>
              <w:ind w:left="710" w:hanging="710"/>
              <w:rPr>
                <w:noProof/>
              </w:rPr>
            </w:pPr>
            <w:r w:rsidRPr="006F0F4B">
              <w:rPr>
                <w:noProof/>
              </w:rPr>
              <w:t xml:space="preserve">*Hoelscher, E., &amp; </w:t>
            </w:r>
            <w:r w:rsidRPr="006F0F4B">
              <w:rPr>
                <w:b/>
                <w:bCs/>
                <w:noProof/>
              </w:rPr>
              <w:t>Victor, S.E.</w:t>
            </w:r>
            <w:r w:rsidRPr="006F0F4B">
              <w:rPr>
                <w:noProof/>
              </w:rPr>
              <w:t xml:space="preserve"> (symposium chair and discussant) (2023). Bridging affective and suicide science using ecological momemtary assessment. Paper presentation as part of the symposium, “Maximizing the utility of ecological momentary assessment to understand suicidal thinking: novel approaches to complex, multilevel data” at the annual meeting of APS, Washington, DC.</w:t>
            </w:r>
          </w:p>
          <w:p w14:paraId="5B97A119" w14:textId="77777777" w:rsidR="00B43B62" w:rsidRPr="006F0F4B" w:rsidRDefault="00B43B62" w:rsidP="00B43B62">
            <w:pPr>
              <w:ind w:left="720" w:hanging="720"/>
              <w:rPr>
                <w:noProof/>
              </w:rPr>
            </w:pPr>
          </w:p>
        </w:tc>
      </w:tr>
      <w:tr w:rsidR="00B43B62" w:rsidRPr="006F0F4B" w14:paraId="2EA80755" w14:textId="77777777" w:rsidTr="00ED17AE">
        <w:tc>
          <w:tcPr>
            <w:tcW w:w="5000" w:type="pct"/>
          </w:tcPr>
          <w:p w14:paraId="7F2E1AAC" w14:textId="0957D226" w:rsidR="00B43B62" w:rsidRPr="006F0F4B" w:rsidRDefault="00B43B62" w:rsidP="00B43B62">
            <w:pPr>
              <w:ind w:left="710" w:hanging="710"/>
              <w:rPr>
                <w:color w:val="000000"/>
              </w:rPr>
            </w:pPr>
            <w:r w:rsidRPr="006F0F4B">
              <w:rPr>
                <w:color w:val="000000"/>
              </w:rPr>
              <w:t>*</w:t>
            </w:r>
            <w:proofErr w:type="spellStart"/>
            <w:r w:rsidRPr="006F0F4B">
              <w:rPr>
                <w:color w:val="000000"/>
              </w:rPr>
              <w:t>Hoelscher</w:t>
            </w:r>
            <w:proofErr w:type="spellEnd"/>
            <w:r w:rsidRPr="006F0F4B">
              <w:rPr>
                <w:color w:val="000000"/>
              </w:rPr>
              <w:t xml:space="preserve">, E.C., &amp; </w:t>
            </w:r>
            <w:r w:rsidRPr="006F0F4B">
              <w:rPr>
                <w:b/>
                <w:bCs/>
                <w:color w:val="000000"/>
              </w:rPr>
              <w:t>Victor, S.E.</w:t>
            </w:r>
            <w:r w:rsidRPr="006F0F4B">
              <w:rPr>
                <w:color w:val="000000"/>
              </w:rPr>
              <w:t xml:space="preserve"> (2023). Interoceptive awareness in relation to multiple indicators of distress among transgender and nonbinary people: The moderating role of gender appearance congruence and gender-affirming interventions. Paper presentation at the annual meeting of ABCT, Seattle, WA.</w:t>
            </w:r>
          </w:p>
          <w:p w14:paraId="1EFB6D97" w14:textId="77777777" w:rsidR="00B43B62" w:rsidRPr="006F0F4B" w:rsidRDefault="00B43B62" w:rsidP="00B43B62">
            <w:pPr>
              <w:ind w:left="710" w:hanging="710"/>
              <w:rPr>
                <w:noProof/>
              </w:rPr>
            </w:pPr>
          </w:p>
        </w:tc>
      </w:tr>
      <w:tr w:rsidR="00B43B62" w:rsidRPr="006F0F4B" w14:paraId="165428F1" w14:textId="77777777" w:rsidTr="00ED17AE">
        <w:tc>
          <w:tcPr>
            <w:tcW w:w="5000" w:type="pct"/>
          </w:tcPr>
          <w:p w14:paraId="7D7BED86" w14:textId="7B4ED8D7" w:rsidR="00B43B62" w:rsidRPr="006F0F4B" w:rsidRDefault="00B43B62" w:rsidP="000E2320">
            <w:pPr>
              <w:ind w:left="720" w:hanging="720"/>
              <w:rPr>
                <w:noProof/>
              </w:rPr>
            </w:pPr>
            <w:r w:rsidRPr="006F0F4B">
              <w:rPr>
                <w:noProof/>
              </w:rPr>
              <w:t xml:space="preserve">*Hoelscher, E.C., </w:t>
            </w:r>
            <w:r w:rsidRPr="006F0F4B">
              <w:rPr>
                <w:b/>
                <w:bCs/>
                <w:noProof/>
              </w:rPr>
              <w:t>Victor, S.E.,</w:t>
            </w:r>
            <w:r w:rsidRPr="006F0F4B">
              <w:rPr>
                <w:noProof/>
              </w:rPr>
              <w:t xml:space="preserve"> Trieu, T., &amp; Edmiston, E.K. (2023). Gender minority resilience and suicidal ideation: A longitudinal and momentary examination of transgender and gender diverse adults. Paper presentation at the 6th Annual Big 12 LGBTQIA &amp; Allies Summit, Lubbock, TX. </w:t>
            </w:r>
          </w:p>
        </w:tc>
      </w:tr>
      <w:tr w:rsidR="00B43B62" w:rsidRPr="006F0F4B" w14:paraId="3DEA707E" w14:textId="77777777" w:rsidTr="00ED17AE">
        <w:tc>
          <w:tcPr>
            <w:tcW w:w="5000" w:type="pct"/>
          </w:tcPr>
          <w:p w14:paraId="5EBFDEE0" w14:textId="77777777" w:rsidR="00B43B62" w:rsidRPr="006F0F4B" w:rsidRDefault="00B43B62" w:rsidP="00B43B62">
            <w:pPr>
              <w:ind w:left="710" w:hanging="710"/>
              <w:rPr>
                <w:color w:val="000000"/>
              </w:rPr>
            </w:pPr>
            <w:r w:rsidRPr="006F0F4B">
              <w:rPr>
                <w:color w:val="000000"/>
              </w:rPr>
              <w:lastRenderedPageBreak/>
              <w:t xml:space="preserve">King, K., </w:t>
            </w:r>
            <w:proofErr w:type="spellStart"/>
            <w:r w:rsidRPr="006F0F4B">
              <w:rPr>
                <w:color w:val="000000"/>
              </w:rPr>
              <w:t>Jacobucci</w:t>
            </w:r>
            <w:proofErr w:type="spellEnd"/>
            <w:r w:rsidRPr="006F0F4B">
              <w:rPr>
                <w:color w:val="000000"/>
              </w:rPr>
              <w:t xml:space="preserve">, R., Sandel-Fernandez, D., Hughes, C., Howe, E., </w:t>
            </w:r>
            <w:r w:rsidRPr="006F0F4B">
              <w:rPr>
                <w:b/>
                <w:bCs/>
                <w:color w:val="000000"/>
              </w:rPr>
              <w:t>Victor, S.E.</w:t>
            </w:r>
            <w:r w:rsidRPr="006F0F4B">
              <w:rPr>
                <w:color w:val="000000"/>
              </w:rPr>
              <w:t xml:space="preserve"> (discussant) (2023). Discussant for the symposium, “Leveraging novel statistical methods to describe momentary symptom fluctuations in daily life” for the annual meeting of ABCT, Seattle, WA.</w:t>
            </w:r>
          </w:p>
          <w:p w14:paraId="09E1FE6E" w14:textId="77777777" w:rsidR="00B43B62" w:rsidRPr="006F0F4B" w:rsidRDefault="00B43B62" w:rsidP="00B43B62">
            <w:pPr>
              <w:ind w:left="720" w:hanging="720"/>
              <w:rPr>
                <w:noProof/>
              </w:rPr>
            </w:pPr>
          </w:p>
        </w:tc>
      </w:tr>
      <w:tr w:rsidR="00B43B62" w:rsidRPr="006F0F4B" w14:paraId="69245967" w14:textId="77777777" w:rsidTr="00ED17AE">
        <w:tc>
          <w:tcPr>
            <w:tcW w:w="5000" w:type="pct"/>
          </w:tcPr>
          <w:p w14:paraId="01D62393" w14:textId="77777777" w:rsidR="00B43B62" w:rsidRPr="006F0F4B" w:rsidRDefault="00B43B62" w:rsidP="00B43B62">
            <w:pPr>
              <w:ind w:left="710" w:hanging="710"/>
              <w:rPr>
                <w:color w:val="000000"/>
              </w:rPr>
            </w:pPr>
            <w:proofErr w:type="spellStart"/>
            <w:r w:rsidRPr="006F0F4B">
              <w:rPr>
                <w:color w:val="000000"/>
              </w:rPr>
              <w:t>Micanovic</w:t>
            </w:r>
            <w:proofErr w:type="spellEnd"/>
            <w:r w:rsidRPr="006F0F4B">
              <w:rPr>
                <w:color w:val="000000"/>
              </w:rPr>
              <w:t xml:space="preserve">, N., Vine, V., *Seymour, N.E. &amp; </w:t>
            </w:r>
            <w:r w:rsidRPr="006F0F4B">
              <w:rPr>
                <w:b/>
                <w:bCs/>
                <w:color w:val="000000"/>
              </w:rPr>
              <w:t xml:space="preserve">Victor, S.E. </w:t>
            </w:r>
            <w:r w:rsidRPr="006F0F4B">
              <w:rPr>
                <w:color w:val="000000"/>
              </w:rPr>
              <w:t>(2023). Under the same umbrella: Differences in depression, anxiety, and stress experiences between sexual and gender minority groups. Paper presentation at the annual meeting of ABCT, Seattle, WA.</w:t>
            </w:r>
          </w:p>
          <w:p w14:paraId="6C072506" w14:textId="77777777" w:rsidR="00B43B62" w:rsidRPr="006F0F4B" w:rsidRDefault="00B43B62" w:rsidP="00B43B62">
            <w:pPr>
              <w:ind w:left="720" w:hanging="720"/>
              <w:rPr>
                <w:noProof/>
              </w:rPr>
            </w:pPr>
          </w:p>
        </w:tc>
      </w:tr>
      <w:tr w:rsidR="00B43B62" w:rsidRPr="006F0F4B" w14:paraId="745E7E35" w14:textId="77777777" w:rsidTr="00ED17AE">
        <w:tc>
          <w:tcPr>
            <w:tcW w:w="5000" w:type="pct"/>
          </w:tcPr>
          <w:p w14:paraId="06636BB6" w14:textId="4797BB61" w:rsidR="00B43B62" w:rsidRPr="006F0F4B" w:rsidRDefault="00B43B62" w:rsidP="00B43B62">
            <w:pPr>
              <w:ind w:left="720" w:hanging="720"/>
              <w:rPr>
                <w:noProof/>
              </w:rPr>
            </w:pPr>
            <w:r w:rsidRPr="006F0F4B">
              <w:rPr>
                <w:noProof/>
              </w:rPr>
              <w:t xml:space="preserve">Robillard, C.L., Claes, L., </w:t>
            </w:r>
            <w:r w:rsidRPr="006F0F4B">
              <w:rPr>
                <w:b/>
                <w:bCs/>
                <w:noProof/>
              </w:rPr>
              <w:t xml:space="preserve">Victor, S.E., </w:t>
            </w:r>
            <w:r w:rsidRPr="006F0F4B">
              <w:rPr>
                <w:noProof/>
              </w:rPr>
              <w:t>Myin-Germeys, I., &amp; Kiekens, G. (2023). Self-criticism as a real-time predictor of NSSI urges and behaviors among treatment-seeking individuals. Paper presentation at the annual meeting of ISSS, Vienna, Austria.</w:t>
            </w:r>
          </w:p>
          <w:p w14:paraId="38FD9C35" w14:textId="5E19DE63" w:rsidR="00B43B62" w:rsidRPr="006F0F4B" w:rsidRDefault="00B43B62" w:rsidP="00B43B62">
            <w:pPr>
              <w:ind w:left="720" w:hanging="720"/>
              <w:rPr>
                <w:noProof/>
              </w:rPr>
            </w:pPr>
          </w:p>
        </w:tc>
      </w:tr>
      <w:tr w:rsidR="00B43B62" w:rsidRPr="006F0F4B" w14:paraId="00580C9A" w14:textId="77777777" w:rsidTr="00ED17AE">
        <w:tc>
          <w:tcPr>
            <w:tcW w:w="5000" w:type="pct"/>
          </w:tcPr>
          <w:p w14:paraId="526C6D71" w14:textId="77777777" w:rsidR="00B43B62" w:rsidRPr="006F0F4B" w:rsidRDefault="00B43B62" w:rsidP="00B43B62">
            <w:pPr>
              <w:ind w:left="710" w:hanging="710"/>
              <w:rPr>
                <w:noProof/>
              </w:rPr>
            </w:pPr>
            <w:r w:rsidRPr="006F0F4B">
              <w:rPr>
                <w:b/>
                <w:bCs/>
                <w:noProof/>
              </w:rPr>
              <w:t>Victor, S.E.</w:t>
            </w:r>
            <w:r w:rsidRPr="006F0F4B">
              <w:rPr>
                <w:noProof/>
              </w:rPr>
              <w:t xml:space="preserve"> (2023). From a culture of silence toward a culture of inclusion: Destigmatizing mental illness among mental health providers, researchers, and trainees. Invited keynote address at the annual meeting of the Canadian Association of Cognitive and Behavioural Therapies, Halifax, Nova Scotia and Virtual.</w:t>
            </w:r>
          </w:p>
          <w:p w14:paraId="7E61932C" w14:textId="77777777" w:rsidR="00B43B62" w:rsidRPr="006F0F4B" w:rsidRDefault="00B43B62" w:rsidP="00B43B62">
            <w:pPr>
              <w:ind w:left="720" w:hanging="720"/>
              <w:rPr>
                <w:noProof/>
              </w:rPr>
            </w:pPr>
          </w:p>
        </w:tc>
      </w:tr>
      <w:tr w:rsidR="00B43B62" w:rsidRPr="006F0F4B" w14:paraId="35708E1F" w14:textId="77777777" w:rsidTr="00ED17AE">
        <w:tc>
          <w:tcPr>
            <w:tcW w:w="5000" w:type="pct"/>
          </w:tcPr>
          <w:p w14:paraId="00BB423B" w14:textId="77777777" w:rsidR="00B43B62" w:rsidRPr="006F0F4B" w:rsidRDefault="00B43B62" w:rsidP="00B43B62">
            <w:pPr>
              <w:ind w:left="710" w:hanging="710"/>
              <w:rPr>
                <w:color w:val="000000"/>
              </w:rPr>
            </w:pPr>
            <w:r w:rsidRPr="006F0F4B">
              <w:rPr>
                <w:b/>
                <w:bCs/>
                <w:color w:val="000000"/>
              </w:rPr>
              <w:t xml:space="preserve">Victor, S.E. </w:t>
            </w:r>
            <w:r w:rsidRPr="006F0F4B">
              <w:rPr>
                <w:color w:val="000000"/>
              </w:rPr>
              <w:t>(2023). Professor, Provider, Patient, Partner: Personal and Professional Reflections on Advocacy and Engaged Scholarship. Invited opening speaker at the Psych for Peace and Justice Online Conference, Virtual.</w:t>
            </w:r>
          </w:p>
          <w:p w14:paraId="2AE8862F" w14:textId="77777777" w:rsidR="00B43B62" w:rsidRPr="006F0F4B" w:rsidRDefault="00B43B62" w:rsidP="00B43B62">
            <w:pPr>
              <w:ind w:left="710" w:hanging="710"/>
              <w:rPr>
                <w:color w:val="000000"/>
              </w:rPr>
            </w:pPr>
          </w:p>
        </w:tc>
      </w:tr>
      <w:tr w:rsidR="00B43B62" w:rsidRPr="006F0F4B" w14:paraId="45F45347" w14:textId="77777777" w:rsidTr="00ED17AE">
        <w:tc>
          <w:tcPr>
            <w:tcW w:w="5000" w:type="pct"/>
          </w:tcPr>
          <w:p w14:paraId="540BE7A0" w14:textId="77777777" w:rsidR="00B43B62" w:rsidRPr="006F0F4B" w:rsidRDefault="00B43B62" w:rsidP="00B43B62">
            <w:pPr>
              <w:ind w:left="710" w:hanging="710"/>
              <w:rPr>
                <w:color w:val="000000"/>
              </w:rPr>
            </w:pPr>
            <w:r w:rsidRPr="006F0F4B">
              <w:rPr>
                <w:b/>
                <w:bCs/>
                <w:color w:val="000000"/>
              </w:rPr>
              <w:t>Victor, S.E.,</w:t>
            </w:r>
            <w:r w:rsidRPr="006F0F4B">
              <w:rPr>
                <w:color w:val="000000"/>
              </w:rPr>
              <w:t xml:space="preserve"> </w:t>
            </w:r>
            <w:proofErr w:type="spellStart"/>
            <w:r w:rsidRPr="006F0F4B">
              <w:rPr>
                <w:color w:val="000000"/>
              </w:rPr>
              <w:t>Devendorf</w:t>
            </w:r>
            <w:proofErr w:type="spellEnd"/>
            <w:r w:rsidRPr="006F0F4B">
              <w:rPr>
                <w:color w:val="000000"/>
              </w:rPr>
              <w:t>, A.R., &amp; Schmidt, A.T. (2023). Disability among applied psychology faculty and trainees: Correlates and related outcomes. Paper presentation at the annual meeting of ABCT, Seattle, WA.</w:t>
            </w:r>
          </w:p>
          <w:p w14:paraId="64AC6D91" w14:textId="77777777" w:rsidR="00B43B62" w:rsidRPr="006F0F4B" w:rsidRDefault="00B43B62" w:rsidP="00B43B62">
            <w:pPr>
              <w:ind w:left="710" w:hanging="710"/>
              <w:rPr>
                <w:b/>
                <w:bCs/>
                <w:color w:val="000000"/>
              </w:rPr>
            </w:pPr>
          </w:p>
        </w:tc>
      </w:tr>
      <w:tr w:rsidR="00B43B62" w:rsidRPr="006F0F4B" w14:paraId="298B2560" w14:textId="77777777" w:rsidTr="00ED17AE">
        <w:tc>
          <w:tcPr>
            <w:tcW w:w="5000" w:type="pct"/>
          </w:tcPr>
          <w:p w14:paraId="67C1CD46" w14:textId="77777777" w:rsidR="00B43B62" w:rsidRPr="006F0F4B" w:rsidRDefault="00B43B62" w:rsidP="00B43B62">
            <w:pPr>
              <w:ind w:left="710" w:hanging="710"/>
              <w:rPr>
                <w:color w:val="000000"/>
              </w:rPr>
            </w:pPr>
            <w:r w:rsidRPr="006F0F4B">
              <w:rPr>
                <w:b/>
                <w:bCs/>
                <w:color w:val="000000"/>
              </w:rPr>
              <w:t>Victor, S.E.,</w:t>
            </w:r>
            <w:r w:rsidRPr="006F0F4B">
              <w:rPr>
                <w:color w:val="000000"/>
              </w:rPr>
              <w:t xml:space="preserve"> &amp; Edmiston, E.K. (2023). Ecological momentary assessment of gender-relevant versus other interpersonal stressors predicting self-injurious thoughts and behaviors among transgender and non-binary adults. Paper presentation at the annual meeting of ABCT, Seattle, WA.</w:t>
            </w:r>
          </w:p>
          <w:p w14:paraId="2C433669" w14:textId="77777777" w:rsidR="00B43B62" w:rsidRPr="006F0F4B" w:rsidRDefault="00B43B62" w:rsidP="00B43B62">
            <w:pPr>
              <w:ind w:left="710" w:hanging="710"/>
              <w:rPr>
                <w:b/>
                <w:bCs/>
                <w:color w:val="000000"/>
              </w:rPr>
            </w:pPr>
          </w:p>
        </w:tc>
      </w:tr>
      <w:tr w:rsidR="00B43B62" w:rsidRPr="006F0F4B" w14:paraId="4A25A72C" w14:textId="77777777" w:rsidTr="00ED17AE">
        <w:tc>
          <w:tcPr>
            <w:tcW w:w="5000" w:type="pct"/>
          </w:tcPr>
          <w:p w14:paraId="0603C59B" w14:textId="55EA107E" w:rsidR="00B43B62" w:rsidRPr="006F0F4B" w:rsidRDefault="00B43B62" w:rsidP="00B43B62">
            <w:pPr>
              <w:ind w:left="720" w:hanging="720"/>
              <w:rPr>
                <w:noProof/>
              </w:rPr>
            </w:pPr>
            <w:r w:rsidRPr="006F0F4B">
              <w:rPr>
                <w:b/>
                <w:bCs/>
                <w:noProof/>
              </w:rPr>
              <w:t>Victor, S.E., *</w:t>
            </w:r>
            <w:r w:rsidRPr="006F0F4B">
              <w:rPr>
                <w:noProof/>
              </w:rPr>
              <w:t>Hoelscher, E.C., Sandel-Fernandez, D.B., Trieu, T.H., &amp; Edmiston, E.K.</w:t>
            </w:r>
            <w:r w:rsidRPr="006F0F4B">
              <w:rPr>
                <w:b/>
                <w:bCs/>
                <w:noProof/>
              </w:rPr>
              <w:t xml:space="preserve"> </w:t>
            </w:r>
            <w:r w:rsidRPr="006F0F4B">
              <w:rPr>
                <w:noProof/>
              </w:rPr>
              <w:t xml:space="preserve">(2023). Interpersonal and intrapersonal gender minority stressors as contributors to suicidal ideation among transgender and non-binary adults. </w:t>
            </w:r>
            <w:r w:rsidRPr="006F0F4B">
              <w:rPr>
                <w:noProof/>
                <w:lang w:val="en-CA"/>
              </w:rPr>
              <w:t>Paper presentation at the annual meeting of SRS, Virtual.</w:t>
            </w:r>
          </w:p>
          <w:p w14:paraId="59C087C6" w14:textId="77777777" w:rsidR="00B43B62" w:rsidRPr="006F0F4B" w:rsidRDefault="00B43B62" w:rsidP="00B43B62">
            <w:pPr>
              <w:ind w:left="720" w:hanging="720"/>
              <w:rPr>
                <w:noProof/>
              </w:rPr>
            </w:pPr>
          </w:p>
        </w:tc>
      </w:tr>
      <w:tr w:rsidR="00B43B62" w:rsidRPr="006F0F4B" w14:paraId="2596E324" w14:textId="77777777" w:rsidTr="00ED17AE">
        <w:tc>
          <w:tcPr>
            <w:tcW w:w="5000" w:type="pct"/>
          </w:tcPr>
          <w:p w14:paraId="28949B3F" w14:textId="4E4CD1F9" w:rsidR="00B43B62" w:rsidRPr="006F0F4B" w:rsidRDefault="00B43B62" w:rsidP="00B43B62">
            <w:pPr>
              <w:ind w:left="710" w:hanging="710"/>
              <w:rPr>
                <w:noProof/>
              </w:rPr>
            </w:pPr>
            <w:r w:rsidRPr="006F0F4B">
              <w:rPr>
                <w:b/>
                <w:bCs/>
                <w:noProof/>
              </w:rPr>
              <w:t>Victor, S.E.,</w:t>
            </w:r>
            <w:r w:rsidRPr="006F0F4B">
              <w:rPr>
                <w:noProof/>
              </w:rPr>
              <w:t xml:space="preserve"> *McClay, M.M., Trieu, T.H., &amp; *Christensen, K. (2023</w:t>
            </w:r>
            <w:r w:rsidRPr="006F0F4B">
              <w:rPr>
                <w:i/>
                <w:iCs/>
                <w:noProof/>
              </w:rPr>
              <w:t xml:space="preserve">). </w:t>
            </w:r>
            <w:r w:rsidRPr="006F0F4B">
              <w:rPr>
                <w:noProof/>
              </w:rPr>
              <w:t>Time and time again: Predicting NSSI using event versus signal contingent methods in ecological momentary assessment. Paper presentation at the annual meeting of ISSS, Vienna, Austria.</w:t>
            </w:r>
          </w:p>
          <w:p w14:paraId="7657E91D" w14:textId="77777777" w:rsidR="00B43B62" w:rsidRPr="006F0F4B" w:rsidRDefault="00B43B62" w:rsidP="00B43B62">
            <w:pPr>
              <w:ind w:left="710" w:hanging="710"/>
              <w:rPr>
                <w:b/>
                <w:bCs/>
                <w:noProof/>
              </w:rPr>
            </w:pPr>
          </w:p>
        </w:tc>
      </w:tr>
      <w:tr w:rsidR="00B43B62" w:rsidRPr="006F0F4B" w14:paraId="4A7DFFE2" w14:textId="77777777" w:rsidTr="00ED17AE">
        <w:tc>
          <w:tcPr>
            <w:tcW w:w="5000" w:type="pct"/>
          </w:tcPr>
          <w:p w14:paraId="630AA76F" w14:textId="77777777" w:rsidR="00B43B62" w:rsidRPr="006F0F4B" w:rsidRDefault="00B43B62" w:rsidP="00B43B62">
            <w:pPr>
              <w:ind w:left="720" w:hanging="720"/>
              <w:rPr>
                <w:noProof/>
              </w:rPr>
            </w:pPr>
            <w:r w:rsidRPr="006F0F4B">
              <w:rPr>
                <w:b/>
                <w:bCs/>
                <w:noProof/>
              </w:rPr>
              <w:t>Victor, S.E.,</w:t>
            </w:r>
            <w:r w:rsidRPr="006F0F4B">
              <w:rPr>
                <w:noProof/>
              </w:rPr>
              <w:t xml:space="preserve"> &amp; Schmidt, A.T. (2023). Training in mental health care: Disabled psychologists talk mentoring disabled trainees. Invited presentation at the annual meeting of the Stanford Medicine Alliance for Disability Inclusion and Equity, Virtual.</w:t>
            </w:r>
          </w:p>
          <w:p w14:paraId="0BDA2304" w14:textId="355BDAD3" w:rsidR="00B43B62" w:rsidRPr="006F0F4B" w:rsidRDefault="00B43B62" w:rsidP="00B43B62">
            <w:pPr>
              <w:ind w:left="720" w:hanging="720"/>
              <w:rPr>
                <w:noProof/>
              </w:rPr>
            </w:pPr>
          </w:p>
        </w:tc>
      </w:tr>
      <w:tr w:rsidR="00B43B62" w:rsidRPr="006F0F4B" w14:paraId="165B379D" w14:textId="77777777" w:rsidTr="00ED17AE">
        <w:tc>
          <w:tcPr>
            <w:tcW w:w="5000" w:type="pct"/>
          </w:tcPr>
          <w:p w14:paraId="15087B7D" w14:textId="16F7B11A" w:rsidR="00B43B62" w:rsidRPr="006F0F4B" w:rsidRDefault="00B43B62" w:rsidP="00B43B62">
            <w:pPr>
              <w:ind w:left="720" w:hanging="720"/>
              <w:rPr>
                <w:noProof/>
              </w:rPr>
            </w:pPr>
            <w:r w:rsidRPr="006F0F4B">
              <w:rPr>
                <w:b/>
                <w:bCs/>
                <w:noProof/>
              </w:rPr>
              <w:lastRenderedPageBreak/>
              <w:t xml:space="preserve">Victor, S.E., </w:t>
            </w:r>
            <w:r w:rsidRPr="006F0F4B">
              <w:rPr>
                <w:noProof/>
              </w:rPr>
              <w:t xml:space="preserve">&amp; *Seymour, N.E. (2023). Interpersonal theory constructs as mediators between outness and suicidal ideation among LGBTQ+ adults. </w:t>
            </w:r>
            <w:r w:rsidRPr="006F0F4B">
              <w:rPr>
                <w:noProof/>
                <w:lang w:val="en-CA"/>
              </w:rPr>
              <w:t>Paper presentation at the annual meeting of SRS, Virtual.</w:t>
            </w:r>
          </w:p>
          <w:p w14:paraId="0DEE9F20" w14:textId="47150E66" w:rsidR="00B43B62" w:rsidRPr="006F0F4B" w:rsidRDefault="00B43B62" w:rsidP="00B43B62">
            <w:pPr>
              <w:ind w:left="720" w:hanging="720"/>
              <w:rPr>
                <w:noProof/>
              </w:rPr>
            </w:pPr>
          </w:p>
        </w:tc>
      </w:tr>
      <w:tr w:rsidR="00B43B62" w:rsidRPr="006F0F4B" w14:paraId="06567B52" w14:textId="77777777" w:rsidTr="00D836CC">
        <w:tc>
          <w:tcPr>
            <w:tcW w:w="5000" w:type="pct"/>
          </w:tcPr>
          <w:p w14:paraId="2232B927" w14:textId="77777777" w:rsidR="00B43B62" w:rsidRPr="006F0F4B" w:rsidRDefault="00B43B62" w:rsidP="00B43B62">
            <w:pPr>
              <w:ind w:left="710" w:hanging="710"/>
              <w:rPr>
                <w:color w:val="000000"/>
              </w:rPr>
            </w:pPr>
            <w:r w:rsidRPr="006F0F4B">
              <w:rPr>
                <w:color w:val="000000"/>
              </w:rPr>
              <w:t xml:space="preserve">Vine, V., Byrd, A.L., </w:t>
            </w:r>
            <w:proofErr w:type="spellStart"/>
            <w:r w:rsidRPr="006F0F4B">
              <w:rPr>
                <w:color w:val="000000"/>
              </w:rPr>
              <w:t>Vanwoerden</w:t>
            </w:r>
            <w:proofErr w:type="spellEnd"/>
            <w:r w:rsidRPr="006F0F4B">
              <w:rPr>
                <w:color w:val="000000"/>
              </w:rPr>
              <w:t xml:space="preserve">, S., </w:t>
            </w:r>
            <w:r w:rsidRPr="006F0F4B">
              <w:rPr>
                <w:b/>
                <w:bCs/>
                <w:color w:val="000000"/>
              </w:rPr>
              <w:t>Victor, S.E.,</w:t>
            </w:r>
            <w:r w:rsidRPr="006F0F4B">
              <w:rPr>
                <w:color w:val="000000"/>
              </w:rPr>
              <w:t xml:space="preserve"> Jennings, J.R., &amp; Stepp, S.D. (2023). Suicidal thoughts and behaviors and youths’ multimodal emotion responses during parent-child interactions. Paper presentation at the annual meeting of ABCT, Seattle, WA.</w:t>
            </w:r>
          </w:p>
          <w:p w14:paraId="0EF5CA17" w14:textId="77777777" w:rsidR="00B43B62" w:rsidRPr="006F0F4B" w:rsidRDefault="00B43B62" w:rsidP="00B43B62">
            <w:pPr>
              <w:ind w:left="710" w:hanging="710"/>
              <w:rPr>
                <w:noProof/>
              </w:rPr>
            </w:pPr>
          </w:p>
        </w:tc>
      </w:tr>
      <w:tr w:rsidR="00B43B62" w:rsidRPr="006F0F4B" w14:paraId="17B7C13C" w14:textId="77777777" w:rsidTr="00ED17AE">
        <w:tc>
          <w:tcPr>
            <w:tcW w:w="5000" w:type="pct"/>
          </w:tcPr>
          <w:p w14:paraId="11DDE941" w14:textId="0098BA46" w:rsidR="00B43B62" w:rsidRPr="006F0F4B" w:rsidRDefault="00B43B62" w:rsidP="00B43B62">
            <w:pPr>
              <w:ind w:left="720" w:hanging="720"/>
              <w:rPr>
                <w:noProof/>
              </w:rPr>
            </w:pPr>
            <w:r w:rsidRPr="006F0F4B">
              <w:rPr>
                <w:noProof/>
              </w:rPr>
              <w:t xml:space="preserve">*McClay, M., &amp; </w:t>
            </w:r>
            <w:r w:rsidRPr="006F0F4B">
              <w:rPr>
                <w:b/>
                <w:bCs/>
                <w:noProof/>
              </w:rPr>
              <w:t>Victor, S.E.</w:t>
            </w:r>
            <w:r w:rsidRPr="006F0F4B">
              <w:rPr>
                <w:noProof/>
              </w:rPr>
              <w:t xml:space="preserve"> (2022). Help negation for suicidal ideation among young adults engaging in NSSI: Testing concurrent and prospective associations over time. Paper presentation at the annual meeting of ISSS, Virtual.</w:t>
            </w:r>
          </w:p>
          <w:p w14:paraId="4B29A550" w14:textId="47BF52F2" w:rsidR="00B43B62" w:rsidRPr="006F0F4B" w:rsidRDefault="00B43B62" w:rsidP="00B43B62">
            <w:pPr>
              <w:ind w:left="720" w:hanging="720"/>
              <w:rPr>
                <w:noProof/>
              </w:rPr>
            </w:pPr>
          </w:p>
        </w:tc>
      </w:tr>
      <w:tr w:rsidR="00B43B62" w:rsidRPr="006F0F4B" w14:paraId="017FB8A6" w14:textId="77777777" w:rsidTr="00ED17AE">
        <w:tc>
          <w:tcPr>
            <w:tcW w:w="5000" w:type="pct"/>
          </w:tcPr>
          <w:p w14:paraId="570A5BCE" w14:textId="59C742D2" w:rsidR="00B43B62" w:rsidRPr="006F0F4B" w:rsidRDefault="00B43B62" w:rsidP="00B43B62">
            <w:pPr>
              <w:ind w:left="720" w:hanging="720"/>
              <w:rPr>
                <w:color w:val="000000"/>
              </w:rPr>
            </w:pPr>
            <w:r w:rsidRPr="006F0F4B">
              <w:rPr>
                <w:color w:val="000000"/>
              </w:rPr>
              <w:t xml:space="preserve">Morris, N.M., Keen, M., Mitchell, S.M., Ingram, P.B., &amp; </w:t>
            </w:r>
            <w:r w:rsidRPr="006F0F4B">
              <w:rPr>
                <w:b/>
                <w:bCs/>
                <w:color w:val="000000"/>
              </w:rPr>
              <w:t>Victor, S.E.</w:t>
            </w:r>
            <w:r w:rsidRPr="006F0F4B">
              <w:rPr>
                <w:color w:val="000000"/>
              </w:rPr>
              <w:t xml:space="preserve"> (2022).</w:t>
            </w:r>
            <w:r w:rsidRPr="006F0F4B">
              <w:rPr>
                <w:i/>
                <w:iCs/>
                <w:color w:val="000000"/>
              </w:rPr>
              <w:t xml:space="preserve"> </w:t>
            </w:r>
            <w:r w:rsidRPr="006F0F4B">
              <w:rPr>
                <w:color w:val="000000"/>
              </w:rPr>
              <w:t>Examining the construct validity of the MMPI-3 SUI scale in a sample of depressed college students. Flash talk presentation at the annual meeting of the Society for Personality Assessment (SPA), Chicago, IL.</w:t>
            </w:r>
          </w:p>
          <w:p w14:paraId="67213F21" w14:textId="495B8501" w:rsidR="00B43B62" w:rsidRPr="006F0F4B" w:rsidRDefault="00B43B62" w:rsidP="00B43B62">
            <w:pPr>
              <w:ind w:left="720" w:hanging="720"/>
              <w:rPr>
                <w:noProof/>
              </w:rPr>
            </w:pPr>
          </w:p>
        </w:tc>
      </w:tr>
      <w:tr w:rsidR="00B43B62" w:rsidRPr="006F0F4B" w14:paraId="258655A9" w14:textId="77777777" w:rsidTr="00ED17AE">
        <w:tc>
          <w:tcPr>
            <w:tcW w:w="5000" w:type="pct"/>
          </w:tcPr>
          <w:p w14:paraId="7CA84638" w14:textId="72B095C6" w:rsidR="00B43B62" w:rsidRPr="006F0F4B" w:rsidRDefault="00B43B62" w:rsidP="00B43B62">
            <w:pPr>
              <w:ind w:left="720" w:hanging="720"/>
              <w:rPr>
                <w:noProof/>
              </w:rPr>
            </w:pPr>
            <w:r w:rsidRPr="006F0F4B">
              <w:rPr>
                <w:noProof/>
              </w:rPr>
              <w:t xml:space="preserve">Scott, L.N., Brown, S.L., Butler, B.A., </w:t>
            </w:r>
            <w:r w:rsidRPr="006F0F4B">
              <w:rPr>
                <w:b/>
                <w:bCs/>
                <w:noProof/>
              </w:rPr>
              <w:t>Victor, S.E.</w:t>
            </w:r>
            <w:r w:rsidRPr="006F0F4B">
              <w:rPr>
                <w:noProof/>
              </w:rPr>
              <w:t>, &amp; Larsen, E. (2022). Using vocal biomarkers for detecting acute risk for self-injurious thoughts and behaviors in daily life: A pilot study. Paper presentation at the annual meeting of SAA, Columbia, MO.</w:t>
            </w:r>
          </w:p>
          <w:p w14:paraId="6AC1BD41" w14:textId="094A2634" w:rsidR="00B43B62" w:rsidRPr="006F0F4B" w:rsidRDefault="00B43B62" w:rsidP="00B43B62">
            <w:pPr>
              <w:ind w:left="720" w:hanging="720"/>
              <w:rPr>
                <w:noProof/>
              </w:rPr>
            </w:pPr>
          </w:p>
        </w:tc>
      </w:tr>
      <w:tr w:rsidR="00B43B62" w:rsidRPr="006F0F4B" w14:paraId="40F2E193" w14:textId="77777777" w:rsidTr="00ED17AE">
        <w:tc>
          <w:tcPr>
            <w:tcW w:w="5000" w:type="pct"/>
          </w:tcPr>
          <w:p w14:paraId="0CEE9420" w14:textId="685F479F" w:rsidR="00B43B62" w:rsidRPr="006F0F4B" w:rsidRDefault="00B43B62" w:rsidP="00B43B62">
            <w:pPr>
              <w:ind w:left="720" w:hanging="720"/>
              <w:rPr>
                <w:noProof/>
              </w:rPr>
            </w:pPr>
            <w:r w:rsidRPr="006F0F4B">
              <w:rPr>
                <w:b/>
                <w:bCs/>
                <w:noProof/>
              </w:rPr>
              <w:t>Victor, S.E.</w:t>
            </w:r>
            <w:r w:rsidRPr="006F0F4B">
              <w:rPr>
                <w:noProof/>
              </w:rPr>
              <w:t xml:space="preserve"> (2022). Gender minority stress and resilience as prospective and concurrent indicators of self-injurious thoughts and behaviors among transgender and non-binary adults. Paper presentation at the annual meeting of ABCT, New York, NY.</w:t>
            </w:r>
          </w:p>
          <w:p w14:paraId="37B54A5F" w14:textId="77777777" w:rsidR="00B43B62" w:rsidRPr="006F0F4B" w:rsidRDefault="00B43B62" w:rsidP="00B43B62">
            <w:pPr>
              <w:ind w:left="720" w:hanging="720"/>
              <w:rPr>
                <w:noProof/>
              </w:rPr>
            </w:pPr>
          </w:p>
        </w:tc>
      </w:tr>
      <w:tr w:rsidR="00B43B62" w:rsidRPr="006F0F4B" w14:paraId="4AE7B7DB" w14:textId="77777777" w:rsidTr="00ED17AE">
        <w:tc>
          <w:tcPr>
            <w:tcW w:w="5000" w:type="pct"/>
          </w:tcPr>
          <w:p w14:paraId="73EDFDA4" w14:textId="77777777" w:rsidR="00B43B62" w:rsidRPr="006F0F4B" w:rsidRDefault="00B43B62" w:rsidP="00B43B62">
            <w:pPr>
              <w:ind w:left="720" w:hanging="720"/>
              <w:rPr>
                <w:noProof/>
              </w:rPr>
            </w:pPr>
            <w:r w:rsidRPr="006F0F4B">
              <w:rPr>
                <w:b/>
                <w:bCs/>
                <w:noProof/>
              </w:rPr>
              <w:t>Victor, S.E.</w:t>
            </w:r>
            <w:r w:rsidRPr="006F0F4B">
              <w:rPr>
                <w:noProof/>
              </w:rPr>
              <w:t xml:space="preserve"> (2022). Whose experiences are they, anyway? Characterizing psychology faculty and trainees with lived experience of psychopathology. Invited paper presentation at the annual meeting of the Society for Research on Psychopathology (SRP), Philadelphia, PA.</w:t>
            </w:r>
          </w:p>
          <w:p w14:paraId="30E1362A" w14:textId="5E9ACE6C" w:rsidR="00B43B62" w:rsidRPr="006F0F4B" w:rsidRDefault="00B43B62" w:rsidP="00B43B62">
            <w:pPr>
              <w:ind w:left="720" w:hanging="720"/>
              <w:rPr>
                <w:noProof/>
              </w:rPr>
            </w:pPr>
          </w:p>
        </w:tc>
      </w:tr>
      <w:tr w:rsidR="00B43B62" w:rsidRPr="006F0F4B" w14:paraId="2CF2A43C" w14:textId="77777777" w:rsidTr="00ED17AE">
        <w:tc>
          <w:tcPr>
            <w:tcW w:w="5000" w:type="pct"/>
          </w:tcPr>
          <w:p w14:paraId="07AF7D56" w14:textId="4D39D8B3" w:rsidR="00B43B62" w:rsidRPr="006F0F4B" w:rsidRDefault="00B43B62" w:rsidP="00B43B62">
            <w:pPr>
              <w:ind w:left="720" w:hanging="720"/>
              <w:rPr>
                <w:noProof/>
                <w:lang w:val="en-CA"/>
              </w:rPr>
            </w:pPr>
            <w:r w:rsidRPr="006F0F4B">
              <w:rPr>
                <w:noProof/>
              </w:rPr>
              <w:t xml:space="preserve">Vine, V., Byrd, A.L., *Trieu, T.H., Vanwoerden, S., </w:t>
            </w:r>
            <w:r w:rsidRPr="006F0F4B">
              <w:rPr>
                <w:b/>
                <w:bCs/>
                <w:noProof/>
              </w:rPr>
              <w:t>Victor, S.E.,</w:t>
            </w:r>
            <w:r w:rsidRPr="006F0F4B">
              <w:rPr>
                <w:noProof/>
              </w:rPr>
              <w:t xml:space="preserve"> Jennings, J.R., &amp; Stepp, S.D. (2022). </w:t>
            </w:r>
            <w:r w:rsidRPr="006F0F4B">
              <w:rPr>
                <w:noProof/>
                <w:lang w:val="en-CA"/>
              </w:rPr>
              <w:t>Young adolescents’ multimodal affective responses to interactions with parents as predictors of elevated suicide risk. Paper presentation at the annual meeting of SRS, Virtual.</w:t>
            </w:r>
          </w:p>
          <w:p w14:paraId="2DCD02D6" w14:textId="0C2878D0" w:rsidR="00B43B62" w:rsidRPr="006F0F4B" w:rsidRDefault="00B43B62" w:rsidP="00B43B62">
            <w:pPr>
              <w:ind w:left="720" w:hanging="720"/>
              <w:rPr>
                <w:noProof/>
                <w:lang w:val="en-CA"/>
              </w:rPr>
            </w:pPr>
          </w:p>
        </w:tc>
      </w:tr>
      <w:tr w:rsidR="00B43B62" w:rsidRPr="006F0F4B" w14:paraId="59CFAF44" w14:textId="77777777" w:rsidTr="00ED17AE">
        <w:tc>
          <w:tcPr>
            <w:tcW w:w="5000" w:type="pct"/>
          </w:tcPr>
          <w:p w14:paraId="45A9D074" w14:textId="18BA4301" w:rsidR="00B43B62" w:rsidRPr="006F0F4B" w:rsidRDefault="00B43B62" w:rsidP="00B43B62">
            <w:pPr>
              <w:ind w:left="720" w:hanging="720"/>
              <w:rPr>
                <w:noProof/>
              </w:rPr>
            </w:pPr>
            <w:r w:rsidRPr="006F0F4B">
              <w:rPr>
                <w:noProof/>
              </w:rPr>
              <w:t xml:space="preserve">Kruzan, K., Meyerhoff, J., Silva, C., Fox, K., Czyz, E., </w:t>
            </w:r>
            <w:r w:rsidRPr="006F0F4B">
              <w:rPr>
                <w:b/>
                <w:bCs/>
                <w:noProof/>
              </w:rPr>
              <w:t>Victor, S.E.</w:t>
            </w:r>
            <w:r w:rsidRPr="006F0F4B">
              <w:rPr>
                <w:noProof/>
              </w:rPr>
              <w:t xml:space="preserve"> (discussant) (2021). Discussant for the symposium, “Designing digital mental health interventions for suicide and self-injurious thoughts and behavior: Incorporating multiple stakeholder perspectives, including lived experience” at the annual meeting of ABCT, New Orleans, LA.</w:t>
            </w:r>
          </w:p>
          <w:p w14:paraId="3F23C1D4" w14:textId="0EBEB81C" w:rsidR="00B43B62" w:rsidRPr="006F0F4B" w:rsidRDefault="00B43B62" w:rsidP="00B43B62">
            <w:pPr>
              <w:ind w:left="720" w:hanging="720"/>
              <w:rPr>
                <w:i/>
              </w:rPr>
            </w:pPr>
          </w:p>
        </w:tc>
      </w:tr>
      <w:tr w:rsidR="00B43B62" w:rsidRPr="006F0F4B" w14:paraId="124BC2D2" w14:textId="77777777" w:rsidTr="00ED17AE">
        <w:tc>
          <w:tcPr>
            <w:tcW w:w="5000" w:type="pct"/>
          </w:tcPr>
          <w:p w14:paraId="31FEB093" w14:textId="1CD83C75" w:rsidR="00B43B62" w:rsidRPr="006F0F4B" w:rsidRDefault="00B43B62" w:rsidP="00B43B62">
            <w:pPr>
              <w:ind w:left="720" w:hanging="720"/>
              <w:rPr>
                <w:noProof/>
              </w:rPr>
            </w:pPr>
            <w:r w:rsidRPr="006F0F4B">
              <w:rPr>
                <w:b/>
                <w:bCs/>
                <w:noProof/>
              </w:rPr>
              <w:t xml:space="preserve">Victor, S.E. </w:t>
            </w:r>
            <w:r w:rsidRPr="006F0F4B">
              <w:rPr>
                <w:noProof/>
              </w:rPr>
              <w:t>(2021). A day in the life: Real-world research &amp; advocacy on the experiences of NSSI. Invited Rising Star Keynote at the annual meeting of ISSS, Virtual.</w:t>
            </w:r>
          </w:p>
          <w:p w14:paraId="7AFE8BF2" w14:textId="5E4FAF23" w:rsidR="00B43B62" w:rsidRPr="006F0F4B" w:rsidRDefault="00B43B62" w:rsidP="00B43B62">
            <w:pPr>
              <w:ind w:left="720" w:hanging="720"/>
              <w:rPr>
                <w:noProof/>
              </w:rPr>
            </w:pPr>
          </w:p>
        </w:tc>
      </w:tr>
      <w:tr w:rsidR="00B43B62" w:rsidRPr="006F0F4B" w14:paraId="581F48D0" w14:textId="77777777" w:rsidTr="00ED17AE">
        <w:tc>
          <w:tcPr>
            <w:tcW w:w="5000" w:type="pct"/>
          </w:tcPr>
          <w:p w14:paraId="43645F5E" w14:textId="77777777" w:rsidR="00B43B62" w:rsidRPr="006F0F4B" w:rsidRDefault="00B43B62" w:rsidP="00B43B62">
            <w:pPr>
              <w:ind w:left="720" w:hanging="720"/>
              <w:rPr>
                <w:noProof/>
              </w:rPr>
            </w:pPr>
            <w:r w:rsidRPr="006F0F4B">
              <w:rPr>
                <w:b/>
                <w:bCs/>
                <w:noProof/>
              </w:rPr>
              <w:lastRenderedPageBreak/>
              <w:t xml:space="preserve">Victor, S.E. </w:t>
            </w:r>
            <w:r w:rsidRPr="006F0F4B">
              <w:rPr>
                <w:noProof/>
              </w:rPr>
              <w:t>(2021). Better together? Perceived and desired social support and suicidal ideation in daily life. Paper presentation at the 54</w:t>
            </w:r>
            <w:r w:rsidRPr="006F0F4B">
              <w:rPr>
                <w:noProof/>
                <w:vertAlign w:val="superscript"/>
              </w:rPr>
              <w:t>th</w:t>
            </w:r>
            <w:r w:rsidRPr="006F0F4B">
              <w:rPr>
                <w:noProof/>
              </w:rPr>
              <w:t xml:space="preserve"> annual meeting of the American Association of Suicidology (AAS), Virtual.</w:t>
            </w:r>
          </w:p>
          <w:p w14:paraId="7CAB711C" w14:textId="77777777" w:rsidR="00B43B62" w:rsidRPr="006F0F4B" w:rsidRDefault="00B43B62" w:rsidP="00B43B62">
            <w:pPr>
              <w:ind w:left="720" w:hanging="720"/>
              <w:rPr>
                <w:i/>
              </w:rPr>
            </w:pPr>
          </w:p>
        </w:tc>
      </w:tr>
      <w:tr w:rsidR="00B43B62" w:rsidRPr="006F0F4B" w14:paraId="1B5F0F2A" w14:textId="77777777" w:rsidTr="00ED17AE">
        <w:tc>
          <w:tcPr>
            <w:tcW w:w="5000" w:type="pct"/>
          </w:tcPr>
          <w:p w14:paraId="3501D4C4" w14:textId="62A8207D" w:rsidR="00B43B62" w:rsidRPr="006F0F4B" w:rsidRDefault="00B43B62" w:rsidP="00B43B62">
            <w:pPr>
              <w:ind w:left="720" w:hanging="720"/>
              <w:rPr>
                <w:noProof/>
              </w:rPr>
            </w:pPr>
            <w:r w:rsidRPr="006F0F4B">
              <w:rPr>
                <w:b/>
                <w:bCs/>
                <w:noProof/>
              </w:rPr>
              <w:t xml:space="preserve">Victor, S.E. </w:t>
            </w:r>
            <w:r w:rsidRPr="006F0F4B">
              <w:rPr>
                <w:noProof/>
              </w:rPr>
              <w:t>(2021). The role of perceived social support in NSSI urges and behaviors in the daily lives of young adults. Paper presentation at the annual meeting of ISSS, Virtual.</w:t>
            </w:r>
          </w:p>
          <w:p w14:paraId="2726ED01" w14:textId="1EAEDA85" w:rsidR="00B43B62" w:rsidRPr="006F0F4B" w:rsidRDefault="00B43B62" w:rsidP="00B43B62">
            <w:pPr>
              <w:rPr>
                <w:i/>
              </w:rPr>
            </w:pPr>
          </w:p>
        </w:tc>
      </w:tr>
      <w:tr w:rsidR="00B43B62" w:rsidRPr="006F0F4B" w14:paraId="3DFAB829" w14:textId="77777777" w:rsidTr="00ED17AE">
        <w:tc>
          <w:tcPr>
            <w:tcW w:w="5000" w:type="pct"/>
          </w:tcPr>
          <w:p w14:paraId="6013D439" w14:textId="77777777" w:rsidR="00B43B62" w:rsidRPr="006F0F4B" w:rsidRDefault="00B43B62" w:rsidP="00B43B62">
            <w:pPr>
              <w:ind w:left="720" w:hanging="720"/>
              <w:rPr>
                <w:noProof/>
              </w:rPr>
            </w:pPr>
            <w:r w:rsidRPr="006F0F4B">
              <w:rPr>
                <w:b/>
                <w:bCs/>
                <w:noProof/>
              </w:rPr>
              <w:t xml:space="preserve">Victor, S.E., </w:t>
            </w:r>
            <w:r w:rsidRPr="006F0F4B">
              <w:rPr>
                <w:noProof/>
              </w:rPr>
              <w:t>Mitchell, S.M., &amp; Ingram, P.B. (2021). Depression, self-criticism, and nonsuicidal self-injury: A prospective investigation in young adults. Paper presentation as part of the panel, “Mechanisms influencing nonsuicidal self-injury (NSSI) and suicide risk,” at the annual meeting of AAS, Virtual.</w:t>
            </w:r>
          </w:p>
          <w:p w14:paraId="3A53DAB9" w14:textId="0BDE0934" w:rsidR="00B43B62" w:rsidRPr="006F0F4B" w:rsidRDefault="00B43B62" w:rsidP="00B43B62">
            <w:pPr>
              <w:ind w:left="720" w:hanging="720"/>
              <w:rPr>
                <w:i/>
              </w:rPr>
            </w:pPr>
          </w:p>
        </w:tc>
      </w:tr>
      <w:tr w:rsidR="00B43B62" w:rsidRPr="006F0F4B" w14:paraId="36B4EC00" w14:textId="77777777" w:rsidTr="00ED17AE">
        <w:tc>
          <w:tcPr>
            <w:tcW w:w="5000" w:type="pct"/>
          </w:tcPr>
          <w:p w14:paraId="619A6913" w14:textId="77777777" w:rsidR="00B43B62" w:rsidRPr="006F0F4B" w:rsidRDefault="00B43B62" w:rsidP="00B43B62">
            <w:pPr>
              <w:ind w:left="720" w:hanging="720"/>
              <w:rPr>
                <w:noProof/>
              </w:rPr>
            </w:pPr>
            <w:r w:rsidRPr="006F0F4B">
              <w:rPr>
                <w:noProof/>
              </w:rPr>
              <w:t xml:space="preserve">Vine, V., </w:t>
            </w:r>
            <w:r w:rsidRPr="006F0F4B">
              <w:rPr>
                <w:b/>
                <w:bCs/>
                <w:noProof/>
              </w:rPr>
              <w:t>Victor, S.E.,</w:t>
            </w:r>
            <w:r w:rsidRPr="006F0F4B">
              <w:rPr>
                <w:noProof/>
              </w:rPr>
              <w:t xml:space="preserve"> Mohr, H., Byrd, A.L., &amp; Stepp, S.D. (2021). Am I really here? Dissociation in daily life and adolescent suicide risk. Paper presentation at the annual meeting of the North American Society for the Study of Personality Disorders (NASSPD), Pittsburgh, PA.</w:t>
            </w:r>
          </w:p>
          <w:p w14:paraId="3CAC3D35" w14:textId="73C181B8" w:rsidR="00B43B62" w:rsidRPr="006F0F4B" w:rsidRDefault="00B43B62" w:rsidP="00B43B62">
            <w:pPr>
              <w:ind w:left="720" w:hanging="720"/>
              <w:rPr>
                <w:i/>
              </w:rPr>
            </w:pPr>
          </w:p>
        </w:tc>
      </w:tr>
      <w:tr w:rsidR="00B43B62" w:rsidRPr="006F0F4B" w14:paraId="0D894DE9" w14:textId="77777777" w:rsidTr="00ED17AE">
        <w:tc>
          <w:tcPr>
            <w:tcW w:w="5000" w:type="pct"/>
          </w:tcPr>
          <w:p w14:paraId="73DB0EFC" w14:textId="7E9B61DF" w:rsidR="00B43B62" w:rsidRPr="006F0F4B" w:rsidRDefault="00B43B62" w:rsidP="00B43B62">
            <w:pPr>
              <w:ind w:left="720" w:hanging="720"/>
              <w:rPr>
                <w:noProof/>
              </w:rPr>
            </w:pPr>
            <w:r w:rsidRPr="006F0F4B">
              <w:rPr>
                <w:bCs/>
                <w:noProof/>
              </w:rPr>
              <w:t xml:space="preserve">Klonsky, E.D., Muehlenkamp, J.J., Stage, D., Stohlmann-Rainey, J., </w:t>
            </w:r>
            <w:r w:rsidRPr="006F0F4B">
              <w:rPr>
                <w:b/>
                <w:bCs/>
                <w:noProof/>
              </w:rPr>
              <w:t xml:space="preserve">Victor, S.E. </w:t>
            </w:r>
            <w:r w:rsidRPr="006F0F4B">
              <w:rPr>
                <w:bCs/>
                <w:noProof/>
              </w:rPr>
              <w:t>(moderator) (2020)</w:t>
            </w:r>
            <w:r w:rsidRPr="006F0F4B">
              <w:rPr>
                <w:bCs/>
                <w:i/>
                <w:noProof/>
              </w:rPr>
              <w:t xml:space="preserve">. </w:t>
            </w:r>
            <w:r w:rsidRPr="006F0F4B">
              <w:rPr>
                <w:bCs/>
                <w:iCs/>
                <w:noProof/>
              </w:rPr>
              <w:t>Moderator for the panel presentation, “B</w:t>
            </w:r>
            <w:r w:rsidRPr="006F0F4B">
              <w:rPr>
                <w:bCs/>
                <w:noProof/>
              </w:rPr>
              <w:t xml:space="preserve">ridging the lived experience and research worlds: A panel discussion” </w:t>
            </w:r>
            <w:r w:rsidRPr="006F0F4B">
              <w:rPr>
                <w:noProof/>
              </w:rPr>
              <w:t>at the annual meeting of AAS, Virtual.</w:t>
            </w:r>
          </w:p>
          <w:p w14:paraId="5B4F5554" w14:textId="7BBDFA34" w:rsidR="00B43B62" w:rsidRPr="006F0F4B" w:rsidRDefault="00B43B62" w:rsidP="00B43B62">
            <w:pPr>
              <w:rPr>
                <w:i/>
              </w:rPr>
            </w:pPr>
          </w:p>
        </w:tc>
      </w:tr>
      <w:tr w:rsidR="00B43B62" w:rsidRPr="006F0F4B" w14:paraId="363CA8DA" w14:textId="77777777" w:rsidTr="00ED17AE">
        <w:tc>
          <w:tcPr>
            <w:tcW w:w="5000" w:type="pct"/>
          </w:tcPr>
          <w:p w14:paraId="560ED103" w14:textId="77777777" w:rsidR="00B43B62" w:rsidRPr="006F0F4B" w:rsidRDefault="00B43B62" w:rsidP="00B43B62">
            <w:pPr>
              <w:ind w:left="720" w:hanging="720"/>
              <w:rPr>
                <w:bCs/>
                <w:noProof/>
              </w:rPr>
            </w:pPr>
            <w:r w:rsidRPr="006F0F4B">
              <w:rPr>
                <w:b/>
                <w:bCs/>
                <w:noProof/>
              </w:rPr>
              <w:t>Victor, S.E.</w:t>
            </w:r>
            <w:r w:rsidRPr="006F0F4B">
              <w:rPr>
                <w:bCs/>
                <w:noProof/>
              </w:rPr>
              <w:t xml:space="preserve"> (2020). Addressing equity, diversity, and inclusion in suicide prevention as an early career suicidologist. Invited oral presentation at the annual meeting of AAS, Virtual.</w:t>
            </w:r>
          </w:p>
          <w:p w14:paraId="3F0B7963" w14:textId="746EB47B" w:rsidR="00B43B62" w:rsidRPr="006F0F4B" w:rsidRDefault="00B43B62" w:rsidP="00B43B62">
            <w:pPr>
              <w:ind w:left="720" w:hanging="720"/>
              <w:rPr>
                <w:i/>
              </w:rPr>
            </w:pPr>
          </w:p>
        </w:tc>
      </w:tr>
      <w:tr w:rsidR="00B43B62" w:rsidRPr="006F0F4B" w14:paraId="13974880" w14:textId="77777777" w:rsidTr="00ED17AE">
        <w:tc>
          <w:tcPr>
            <w:tcW w:w="5000" w:type="pct"/>
          </w:tcPr>
          <w:p w14:paraId="500B6734" w14:textId="77777777" w:rsidR="00B43B62" w:rsidRPr="006F0F4B" w:rsidRDefault="00B43B62" w:rsidP="00B43B62">
            <w:pPr>
              <w:ind w:left="720" w:hanging="720"/>
              <w:rPr>
                <w:noProof/>
              </w:rPr>
            </w:pPr>
            <w:r w:rsidRPr="006F0F4B">
              <w:rPr>
                <w:b/>
                <w:bCs/>
                <w:noProof/>
              </w:rPr>
              <w:t>Victor, S.E.,</w:t>
            </w:r>
            <w:r w:rsidRPr="006F0F4B">
              <w:rPr>
                <w:noProof/>
              </w:rPr>
              <w:t xml:space="preserve"> Ingram, P.B., Mitchell, S.M., Morris, N.M., &amp; Golden, B.L. (</w:t>
            </w:r>
            <w:r w:rsidRPr="006F0F4B">
              <w:rPr>
                <w:iCs/>
                <w:noProof/>
              </w:rPr>
              <w:t>2020</w:t>
            </w:r>
            <w:r w:rsidRPr="006F0F4B">
              <w:rPr>
                <w:noProof/>
              </w:rPr>
              <w:t>). Stigma of suicide attempt (STOSA) scale: Validation and examination in relation to lived experience of suicide and suicide-related disclosures in a diverse sample of young adults. Paper presentation at the annual meeting of AAS, Virtual.</w:t>
            </w:r>
          </w:p>
          <w:p w14:paraId="5F59D041" w14:textId="186AB0C0" w:rsidR="00B43B62" w:rsidRPr="006F0F4B" w:rsidRDefault="00B43B62" w:rsidP="00B43B62">
            <w:pPr>
              <w:ind w:left="720" w:hanging="720"/>
              <w:rPr>
                <w:i/>
              </w:rPr>
            </w:pPr>
          </w:p>
        </w:tc>
      </w:tr>
      <w:tr w:rsidR="00B43B62" w:rsidRPr="006F0F4B" w14:paraId="49F07073" w14:textId="77777777" w:rsidTr="00ED17AE">
        <w:tc>
          <w:tcPr>
            <w:tcW w:w="5000" w:type="pct"/>
          </w:tcPr>
          <w:p w14:paraId="1E52D25E" w14:textId="6CE6746F" w:rsidR="00B43B62" w:rsidRPr="006F0F4B" w:rsidRDefault="00B43B62" w:rsidP="00B43B62">
            <w:pPr>
              <w:ind w:left="720" w:hanging="720"/>
              <w:rPr>
                <w:noProof/>
              </w:rPr>
            </w:pPr>
            <w:r w:rsidRPr="006F0F4B">
              <w:rPr>
                <w:noProof/>
              </w:rPr>
              <w:t xml:space="preserve">Ammerman, B., Brausch, A., Muehlenkamp, J.J., &amp; </w:t>
            </w:r>
            <w:r w:rsidRPr="006F0F4B">
              <w:rPr>
                <w:b/>
                <w:noProof/>
              </w:rPr>
              <w:t>Victor, S.E.</w:t>
            </w:r>
            <w:r w:rsidRPr="006F0F4B">
              <w:rPr>
                <w:noProof/>
              </w:rPr>
              <w:t xml:space="preserve"> (2019). Panelist for the panel presentation, “Clarifying the NSSI-suicide connection” at the annual meeting of AAS, Denver, CO.</w:t>
            </w:r>
          </w:p>
          <w:p w14:paraId="7E48CD14" w14:textId="60830B3B" w:rsidR="00B43B62" w:rsidRPr="006F0F4B" w:rsidRDefault="00B43B62" w:rsidP="00B43B62">
            <w:pPr>
              <w:ind w:left="720" w:hanging="720"/>
              <w:rPr>
                <w:i/>
              </w:rPr>
            </w:pPr>
          </w:p>
        </w:tc>
      </w:tr>
      <w:tr w:rsidR="00B43B62" w:rsidRPr="006F0F4B" w14:paraId="0ADBFB71" w14:textId="77777777" w:rsidTr="00ED17AE">
        <w:tc>
          <w:tcPr>
            <w:tcW w:w="5000" w:type="pct"/>
          </w:tcPr>
          <w:p w14:paraId="1244D617" w14:textId="5BCB72A0" w:rsidR="00B43B62" w:rsidRPr="006F0F4B" w:rsidRDefault="00B43B62" w:rsidP="00B43B62">
            <w:pPr>
              <w:ind w:left="720" w:hanging="720"/>
              <w:rPr>
                <w:noProof/>
              </w:rPr>
            </w:pPr>
            <w:r w:rsidRPr="006F0F4B">
              <w:rPr>
                <w:noProof/>
              </w:rPr>
              <w:t xml:space="preserve">Baer, M., Lear, M., Rabasco, A., Spitzen, T., </w:t>
            </w:r>
            <w:r w:rsidRPr="006F0F4B">
              <w:rPr>
                <w:b/>
                <w:noProof/>
              </w:rPr>
              <w:t>Victor, S.E.</w:t>
            </w:r>
            <w:r w:rsidRPr="006F0F4B">
              <w:rPr>
                <w:noProof/>
              </w:rPr>
              <w:t xml:space="preserve"> (moderator) (2019). Moderator for the panel presentation, “Repeated measures designs in risk for self-injurious thoughts and behaviors” at the annual meeting of AAS, Denver, CO.</w:t>
            </w:r>
          </w:p>
          <w:p w14:paraId="0045A51D" w14:textId="6A5D2442" w:rsidR="00B43B62" w:rsidRPr="006F0F4B" w:rsidRDefault="00B43B62" w:rsidP="00B43B62">
            <w:pPr>
              <w:ind w:left="720" w:hanging="720"/>
              <w:rPr>
                <w:i/>
              </w:rPr>
            </w:pPr>
          </w:p>
        </w:tc>
      </w:tr>
      <w:tr w:rsidR="00B43B62" w:rsidRPr="006F0F4B" w14:paraId="1EF4D02F" w14:textId="77777777" w:rsidTr="00ED17AE">
        <w:tc>
          <w:tcPr>
            <w:tcW w:w="5000" w:type="pct"/>
          </w:tcPr>
          <w:p w14:paraId="2A612ABE" w14:textId="1823C5A3" w:rsidR="00B43B62" w:rsidRPr="006F0F4B" w:rsidRDefault="00B43B62" w:rsidP="00B43B62">
            <w:pPr>
              <w:ind w:left="720" w:hanging="720"/>
              <w:rPr>
                <w:bCs/>
                <w:iCs/>
                <w:noProof/>
              </w:rPr>
            </w:pPr>
            <w:r w:rsidRPr="006F0F4B">
              <w:rPr>
                <w:b/>
                <w:noProof/>
              </w:rPr>
              <w:t xml:space="preserve">Victor, S.E., </w:t>
            </w:r>
            <w:r w:rsidRPr="006F0F4B">
              <w:rPr>
                <w:noProof/>
              </w:rPr>
              <w:t xml:space="preserve">&amp; Scott, L.N. (2019). </w:t>
            </w:r>
            <w:r w:rsidRPr="006F0F4B">
              <w:rPr>
                <w:bCs/>
                <w:iCs/>
                <w:noProof/>
              </w:rPr>
              <w:t>Disentangling affective dynamics in daily life: Their role in understanding past, concurrent, and future suicidal thoughts and behaviors. Paper presentation at the biannual meeting of the International Summit on Suicide Research, Miami Beach, FL.</w:t>
            </w:r>
          </w:p>
          <w:p w14:paraId="7A1551EC" w14:textId="75D5E939" w:rsidR="00B43B62" w:rsidRPr="006F0F4B" w:rsidRDefault="00B43B62" w:rsidP="00B43B62">
            <w:pPr>
              <w:ind w:left="720" w:hanging="720"/>
              <w:rPr>
                <w:i/>
              </w:rPr>
            </w:pPr>
          </w:p>
        </w:tc>
      </w:tr>
      <w:tr w:rsidR="00B43B62" w:rsidRPr="006F0F4B" w14:paraId="3560A767" w14:textId="77777777" w:rsidTr="00ED17AE">
        <w:tc>
          <w:tcPr>
            <w:tcW w:w="5000" w:type="pct"/>
          </w:tcPr>
          <w:p w14:paraId="7CBB3802" w14:textId="1AE1A5AC" w:rsidR="00B43B62" w:rsidRPr="006F0F4B" w:rsidRDefault="00B43B62" w:rsidP="000E2320">
            <w:pPr>
              <w:ind w:left="720" w:hanging="720"/>
              <w:rPr>
                <w:b/>
                <w:noProof/>
              </w:rPr>
            </w:pPr>
            <w:r w:rsidRPr="006F0F4B">
              <w:rPr>
                <w:b/>
                <w:noProof/>
              </w:rPr>
              <w:t xml:space="preserve">Victor, S.E., </w:t>
            </w:r>
            <w:r w:rsidRPr="006F0F4B">
              <w:rPr>
                <w:noProof/>
              </w:rPr>
              <w:t>&amp; Scott, L.N. (2019). More than just the means: Daily life emotional variability and stability in relation to past, concurrent, and future NSSI urges and behaviors. Paper presentation at the annual meeting of ISSS, Orlando, FL.</w:t>
            </w:r>
            <w:r w:rsidRPr="006F0F4B">
              <w:rPr>
                <w:b/>
                <w:noProof/>
              </w:rPr>
              <w:t xml:space="preserve"> </w:t>
            </w:r>
          </w:p>
        </w:tc>
      </w:tr>
      <w:tr w:rsidR="00B43B62" w:rsidRPr="006F0F4B" w14:paraId="2109C0E2" w14:textId="77777777" w:rsidTr="00ED17AE">
        <w:tc>
          <w:tcPr>
            <w:tcW w:w="5000" w:type="pct"/>
          </w:tcPr>
          <w:p w14:paraId="3E745AD3" w14:textId="77777777" w:rsidR="00B43B62" w:rsidRPr="006F0F4B" w:rsidRDefault="00B43B62" w:rsidP="00B43B62">
            <w:pPr>
              <w:ind w:left="720" w:hanging="720"/>
              <w:rPr>
                <w:noProof/>
              </w:rPr>
            </w:pPr>
            <w:r w:rsidRPr="006F0F4B">
              <w:rPr>
                <w:b/>
                <w:noProof/>
              </w:rPr>
              <w:lastRenderedPageBreak/>
              <w:t>Victor, S.E.,</w:t>
            </w:r>
            <w:r w:rsidRPr="006F0F4B">
              <w:rPr>
                <w:noProof/>
              </w:rPr>
              <w:t xml:space="preserve"> &amp; Scott, L.N. (2019). Personality disorder symptoms and within-person dynamics of self-injury and suicide. Paper presentation (symposium chair) at the annual meeting of the NASSPD, Pittsburgh, PA.</w:t>
            </w:r>
          </w:p>
          <w:p w14:paraId="1DE62442" w14:textId="14669525" w:rsidR="00B43B62" w:rsidRPr="006F0F4B" w:rsidRDefault="00B43B62" w:rsidP="00B43B62">
            <w:pPr>
              <w:ind w:left="720" w:hanging="720"/>
              <w:rPr>
                <w:i/>
              </w:rPr>
            </w:pPr>
          </w:p>
        </w:tc>
      </w:tr>
      <w:tr w:rsidR="00B43B62" w:rsidRPr="006F0F4B" w14:paraId="458892B2" w14:textId="77777777" w:rsidTr="00ED17AE">
        <w:tc>
          <w:tcPr>
            <w:tcW w:w="5000" w:type="pct"/>
          </w:tcPr>
          <w:p w14:paraId="26A53AD3" w14:textId="10ABD22A" w:rsidR="00B43B62" w:rsidRPr="006F0F4B" w:rsidRDefault="00B43B62" w:rsidP="00B43B62">
            <w:pPr>
              <w:ind w:left="720" w:hanging="720"/>
              <w:rPr>
                <w:noProof/>
              </w:rPr>
            </w:pPr>
            <w:r w:rsidRPr="006F0F4B">
              <w:rPr>
                <w:noProof/>
              </w:rPr>
              <w:t xml:space="preserve">Goldstein, T.R., May, A.M., Muehlenkamp, J.J., Turner, B.J., &amp; </w:t>
            </w:r>
            <w:r w:rsidRPr="006F0F4B">
              <w:rPr>
                <w:b/>
                <w:noProof/>
              </w:rPr>
              <w:t xml:space="preserve">Victor, S.E. </w:t>
            </w:r>
            <w:r w:rsidRPr="006F0F4B">
              <w:rPr>
                <w:noProof/>
              </w:rPr>
              <w:t>(moderator) (2018). Moderator for the panel presentation, “Bridging the gap: Lessons learned in connecting suicide research and clinical practice” at the annual meeting of AAS, Washington, D.C.</w:t>
            </w:r>
          </w:p>
          <w:p w14:paraId="6C4F9EB6" w14:textId="10CD14D7" w:rsidR="00B43B62" w:rsidRPr="006F0F4B" w:rsidRDefault="00B43B62" w:rsidP="00B43B62">
            <w:pPr>
              <w:ind w:left="720" w:hanging="720"/>
              <w:rPr>
                <w:i/>
              </w:rPr>
            </w:pPr>
          </w:p>
        </w:tc>
      </w:tr>
      <w:tr w:rsidR="00B43B62" w:rsidRPr="006F0F4B" w14:paraId="3B760A69" w14:textId="77777777" w:rsidTr="00ED17AE">
        <w:tc>
          <w:tcPr>
            <w:tcW w:w="5000" w:type="pct"/>
          </w:tcPr>
          <w:p w14:paraId="2814F577" w14:textId="77777777" w:rsidR="00B43B62" w:rsidRPr="006F0F4B" w:rsidRDefault="00B43B62" w:rsidP="00B43B62">
            <w:pPr>
              <w:ind w:left="720" w:hanging="720"/>
              <w:rPr>
                <w:iCs/>
                <w:noProof/>
              </w:rPr>
            </w:pPr>
            <w:r w:rsidRPr="006F0F4B">
              <w:rPr>
                <w:b/>
                <w:noProof/>
              </w:rPr>
              <w:t xml:space="preserve">Victor, S.E., </w:t>
            </w:r>
            <w:r w:rsidRPr="006F0F4B">
              <w:rPr>
                <w:noProof/>
              </w:rPr>
              <w:t xml:space="preserve">&amp; Scott, L.N. (2018). </w:t>
            </w:r>
            <w:r w:rsidRPr="006F0F4B">
              <w:rPr>
                <w:iCs/>
                <w:noProof/>
              </w:rPr>
              <w:t>Smoke, drink, self-injure? A within- person analysis of NSSI, cannabis, and alcohol use in daily life</w:t>
            </w:r>
            <w:r w:rsidRPr="006F0F4B">
              <w:rPr>
                <w:i/>
                <w:iCs/>
                <w:noProof/>
              </w:rPr>
              <w:t xml:space="preserve">. </w:t>
            </w:r>
            <w:r w:rsidRPr="006F0F4B">
              <w:rPr>
                <w:iCs/>
                <w:noProof/>
              </w:rPr>
              <w:t>Paper presentation at the annual meeting of ISSS, Brussels, Belgium.</w:t>
            </w:r>
          </w:p>
          <w:p w14:paraId="5B2F2A49" w14:textId="2BCE6567" w:rsidR="00B43B62" w:rsidRPr="006F0F4B" w:rsidRDefault="00B43B62" w:rsidP="00B43B62">
            <w:pPr>
              <w:ind w:left="720" w:hanging="720"/>
              <w:rPr>
                <w:i/>
              </w:rPr>
            </w:pPr>
          </w:p>
        </w:tc>
      </w:tr>
      <w:tr w:rsidR="00B43B62" w:rsidRPr="006F0F4B" w14:paraId="7CA24CFE" w14:textId="77777777" w:rsidTr="00ED17AE">
        <w:tc>
          <w:tcPr>
            <w:tcW w:w="5000" w:type="pct"/>
          </w:tcPr>
          <w:p w14:paraId="21DB6219" w14:textId="77777777" w:rsidR="00B43B62" w:rsidRPr="006F0F4B" w:rsidRDefault="00B43B62" w:rsidP="00B43B62">
            <w:pPr>
              <w:ind w:left="720" w:hanging="720"/>
              <w:rPr>
                <w:noProof/>
              </w:rPr>
            </w:pPr>
            <w:r w:rsidRPr="006F0F4B">
              <w:rPr>
                <w:b/>
                <w:noProof/>
              </w:rPr>
              <w:t>Victor, S.E.,</w:t>
            </w:r>
            <w:r w:rsidRPr="006F0F4B">
              <w:rPr>
                <w:noProof/>
              </w:rPr>
              <w:t xml:space="preserve"> &amp; Scott, L.N. (2018). What’s so special about self-harm? Identifying shared and unique within-person predictors of suicidal ideation, NSSI urges, and substance use. Paper presentation (symposium chair) at the annual meeting of ABCT, Washington, DC.</w:t>
            </w:r>
          </w:p>
          <w:p w14:paraId="02E3EA5B" w14:textId="3B2F54F7" w:rsidR="00B43B62" w:rsidRPr="006F0F4B" w:rsidRDefault="00B43B62" w:rsidP="00B43B62">
            <w:pPr>
              <w:ind w:left="720" w:hanging="720"/>
              <w:rPr>
                <w:noProof/>
              </w:rPr>
            </w:pPr>
          </w:p>
        </w:tc>
      </w:tr>
      <w:tr w:rsidR="00B43B62" w:rsidRPr="006F0F4B" w14:paraId="4B643D95" w14:textId="77777777" w:rsidTr="00ED17AE">
        <w:tc>
          <w:tcPr>
            <w:tcW w:w="5000" w:type="pct"/>
          </w:tcPr>
          <w:p w14:paraId="0BF7D7BF" w14:textId="63DF5572" w:rsidR="00B43B62" w:rsidRPr="006F0F4B" w:rsidRDefault="00B43B62" w:rsidP="00B43B62">
            <w:pPr>
              <w:ind w:left="720" w:hanging="720"/>
              <w:rPr>
                <w:noProof/>
              </w:rPr>
            </w:pPr>
            <w:r w:rsidRPr="006F0F4B">
              <w:rPr>
                <w:b/>
                <w:noProof/>
              </w:rPr>
              <w:t xml:space="preserve">Victor, S.E., </w:t>
            </w:r>
            <w:r w:rsidRPr="006F0F4B">
              <w:rPr>
                <w:noProof/>
              </w:rPr>
              <w:t>&amp; Stepp, S.D. (2018). Intergenerational transmission of risk: Understanding borderline personality disorder symptoms and suicidality in parents and children. Paper presentation at the annual meeting of AAS, Washington, D.C.</w:t>
            </w:r>
          </w:p>
          <w:p w14:paraId="47601075" w14:textId="784F0ECD" w:rsidR="00B43B62" w:rsidRPr="006F0F4B" w:rsidRDefault="00B43B62" w:rsidP="00B43B62">
            <w:pPr>
              <w:ind w:left="720" w:hanging="720"/>
              <w:rPr>
                <w:i/>
              </w:rPr>
            </w:pPr>
          </w:p>
        </w:tc>
      </w:tr>
      <w:tr w:rsidR="00B43B62" w:rsidRPr="006F0F4B" w14:paraId="57640A02" w14:textId="77777777" w:rsidTr="00ED17AE">
        <w:tc>
          <w:tcPr>
            <w:tcW w:w="5000" w:type="pct"/>
          </w:tcPr>
          <w:p w14:paraId="62569879" w14:textId="173153AC" w:rsidR="00B43B62" w:rsidRPr="006F0F4B" w:rsidRDefault="00B43B62" w:rsidP="00B43B62">
            <w:pPr>
              <w:ind w:left="720" w:hanging="720"/>
              <w:rPr>
                <w:noProof/>
              </w:rPr>
            </w:pPr>
            <w:r w:rsidRPr="006F0F4B">
              <w:rPr>
                <w:noProof/>
              </w:rPr>
              <w:t xml:space="preserve">Nock, M.K., Prinstein, M., Rosenthal, M.Z., Lavender, J., Baucom, B.R., Bentley, K. (co-moderator), </w:t>
            </w:r>
            <w:r w:rsidRPr="006F0F4B">
              <w:rPr>
                <w:b/>
                <w:bCs/>
                <w:noProof/>
              </w:rPr>
              <w:t xml:space="preserve">Victor, S.E. </w:t>
            </w:r>
            <w:r w:rsidRPr="006F0F4B">
              <w:rPr>
                <w:noProof/>
              </w:rPr>
              <w:t>(co-moderator) (2017). Co-moderator for the panel presentation, “</w:t>
            </w:r>
            <w:r w:rsidRPr="006F0F4B">
              <w:rPr>
                <w:bCs/>
                <w:noProof/>
              </w:rPr>
              <w:t>If I knew then what I know now: Best practices in ambulatory assessment of high-risk populations</w:t>
            </w:r>
            <w:r w:rsidRPr="006F0F4B">
              <w:rPr>
                <w:noProof/>
              </w:rPr>
              <w:t>” at the annual meeting of ABCT, San Diego, CA.</w:t>
            </w:r>
          </w:p>
          <w:p w14:paraId="39D26471" w14:textId="3E1C64DF" w:rsidR="00B43B62" w:rsidRPr="006F0F4B" w:rsidRDefault="00B43B62" w:rsidP="00B43B62">
            <w:pPr>
              <w:ind w:left="720" w:hanging="720"/>
              <w:rPr>
                <w:i/>
              </w:rPr>
            </w:pPr>
          </w:p>
        </w:tc>
      </w:tr>
      <w:tr w:rsidR="00B43B62" w:rsidRPr="006F0F4B" w14:paraId="161A0A98" w14:textId="77777777" w:rsidTr="00ED17AE">
        <w:tc>
          <w:tcPr>
            <w:tcW w:w="5000" w:type="pct"/>
          </w:tcPr>
          <w:p w14:paraId="1FF17096" w14:textId="77777777" w:rsidR="00B43B62" w:rsidRPr="006F0F4B" w:rsidRDefault="00B43B62" w:rsidP="00B43B62">
            <w:pPr>
              <w:ind w:left="720" w:hanging="720"/>
              <w:rPr>
                <w:noProof/>
              </w:rPr>
            </w:pPr>
            <w:r w:rsidRPr="006F0F4B">
              <w:rPr>
                <w:b/>
                <w:noProof/>
              </w:rPr>
              <w:t>Victor, S.E.</w:t>
            </w:r>
            <w:r w:rsidRPr="006F0F4B">
              <w:rPr>
                <w:noProof/>
              </w:rPr>
              <w:t>, Scott, L.N., &amp; Stepp, S.D. (2017). Socioeconomic status and SITB: Exploring an understudied relationship. Paper presentation at the annual meeting of ISSS, Philadelphia, PA.</w:t>
            </w:r>
          </w:p>
          <w:p w14:paraId="0C9047AA" w14:textId="2F245584" w:rsidR="00B43B62" w:rsidRPr="006F0F4B" w:rsidRDefault="00B43B62" w:rsidP="00B43B62">
            <w:pPr>
              <w:ind w:left="720" w:hanging="720"/>
              <w:rPr>
                <w:i/>
              </w:rPr>
            </w:pPr>
            <w:r w:rsidRPr="006F0F4B">
              <w:rPr>
                <w:noProof/>
              </w:rPr>
              <w:t xml:space="preserve"> </w:t>
            </w:r>
          </w:p>
        </w:tc>
      </w:tr>
      <w:tr w:rsidR="00B43B62" w:rsidRPr="006F0F4B" w14:paraId="23C5713D" w14:textId="77777777" w:rsidTr="00ED17AE">
        <w:tc>
          <w:tcPr>
            <w:tcW w:w="5000" w:type="pct"/>
          </w:tcPr>
          <w:p w14:paraId="5C5354C3" w14:textId="77777777" w:rsidR="00B43B62" w:rsidRPr="006F0F4B" w:rsidRDefault="00B43B62" w:rsidP="00B43B62">
            <w:pPr>
              <w:ind w:left="720" w:hanging="720"/>
              <w:rPr>
                <w:noProof/>
              </w:rPr>
            </w:pPr>
            <w:r w:rsidRPr="006F0F4B">
              <w:rPr>
                <w:b/>
                <w:noProof/>
              </w:rPr>
              <w:t>Victor, S.E.</w:t>
            </w:r>
            <w:r w:rsidRPr="006F0F4B">
              <w:rPr>
                <w:noProof/>
              </w:rPr>
              <w:t>, &amp; Klonsky, E.D (2015)</w:t>
            </w:r>
            <w:r w:rsidRPr="006F0F4B">
              <w:rPr>
                <w:i/>
                <w:noProof/>
              </w:rPr>
              <w:t xml:space="preserve">. </w:t>
            </w:r>
            <w:r w:rsidRPr="006F0F4B">
              <w:rPr>
                <w:noProof/>
              </w:rPr>
              <w:t>Experience, cognition, and affect: Investigating self-injurious behaviors through the modal model of emotion. Invited paper presentation at the Military Suicide Research Consortium Pre-Conference Training Day at the annual meeting of AAS, Atlanta, GA.</w:t>
            </w:r>
          </w:p>
          <w:p w14:paraId="3E0D6AC2" w14:textId="53F4404B" w:rsidR="00B43B62" w:rsidRPr="006F0F4B" w:rsidRDefault="00B43B62" w:rsidP="00B43B62">
            <w:pPr>
              <w:ind w:left="720" w:hanging="720"/>
              <w:rPr>
                <w:i/>
              </w:rPr>
            </w:pPr>
          </w:p>
        </w:tc>
      </w:tr>
      <w:tr w:rsidR="00B43B62" w:rsidRPr="006F0F4B" w14:paraId="55156277" w14:textId="77777777" w:rsidTr="00ED17AE">
        <w:tc>
          <w:tcPr>
            <w:tcW w:w="5000" w:type="pct"/>
          </w:tcPr>
          <w:p w14:paraId="45C391B3" w14:textId="77777777" w:rsidR="00B43B62" w:rsidRPr="006F0F4B" w:rsidRDefault="00B43B62" w:rsidP="00B43B62">
            <w:pPr>
              <w:ind w:left="720" w:hanging="720"/>
              <w:rPr>
                <w:noProof/>
              </w:rPr>
            </w:pPr>
            <w:r w:rsidRPr="006F0F4B">
              <w:rPr>
                <w:b/>
                <w:noProof/>
              </w:rPr>
              <w:t>Victor, S.E.</w:t>
            </w:r>
            <w:r w:rsidRPr="006F0F4B">
              <w:rPr>
                <w:noProof/>
              </w:rPr>
              <w:t>, &amp; Klonsky, E.D. (2015). Situation, attention, appraisal, response: A laboratory investigation of emotional processing in non-suicidal self-injury using the modal model of emotion. Paper presentation (symposium chair) at the annual meeting of ABCT, Chicago, IL.</w:t>
            </w:r>
          </w:p>
          <w:p w14:paraId="3AEDEFCD" w14:textId="77777777" w:rsidR="00B43B62" w:rsidRPr="006F0F4B" w:rsidRDefault="00B43B62" w:rsidP="00B43B62">
            <w:pPr>
              <w:ind w:left="720" w:hanging="720"/>
              <w:rPr>
                <w:b/>
                <w:noProof/>
              </w:rPr>
            </w:pPr>
          </w:p>
        </w:tc>
      </w:tr>
      <w:tr w:rsidR="00B43B62" w:rsidRPr="006F0F4B" w14:paraId="2FFAEFA5" w14:textId="77777777" w:rsidTr="00ED17AE">
        <w:tc>
          <w:tcPr>
            <w:tcW w:w="5000" w:type="pct"/>
          </w:tcPr>
          <w:p w14:paraId="67725889" w14:textId="77777777" w:rsidR="00B43B62" w:rsidRPr="006F0F4B" w:rsidRDefault="00B43B62" w:rsidP="00B43B62">
            <w:pPr>
              <w:ind w:left="720" w:hanging="720"/>
              <w:rPr>
                <w:noProof/>
              </w:rPr>
            </w:pPr>
            <w:r w:rsidRPr="006F0F4B">
              <w:rPr>
                <w:b/>
                <w:noProof/>
              </w:rPr>
              <w:t>Victor, S.E.</w:t>
            </w:r>
            <w:r w:rsidRPr="006F0F4B">
              <w:rPr>
                <w:noProof/>
              </w:rPr>
              <w:t>, Glenn, C.R., Feske, U., &amp; Klonsky, E.D. (2014). Characteristics of non-suicidal self-injury and suicide attempts: Findings from six samples. Paper presentation at the annual meeting of AAS, Los Angeles, CA.</w:t>
            </w:r>
          </w:p>
          <w:p w14:paraId="0BC8C359" w14:textId="03E79CAD" w:rsidR="00B43B62" w:rsidRPr="006F0F4B" w:rsidRDefault="00B43B62" w:rsidP="00B43B62">
            <w:pPr>
              <w:ind w:left="720" w:hanging="720"/>
              <w:rPr>
                <w:i/>
              </w:rPr>
            </w:pPr>
          </w:p>
        </w:tc>
      </w:tr>
      <w:tr w:rsidR="00B43B62" w:rsidRPr="006F0F4B" w14:paraId="2392CB0C" w14:textId="77777777" w:rsidTr="00ED17AE">
        <w:tc>
          <w:tcPr>
            <w:tcW w:w="5000" w:type="pct"/>
          </w:tcPr>
          <w:p w14:paraId="38AE2D38" w14:textId="77777777" w:rsidR="00B43B62" w:rsidRPr="006F0F4B" w:rsidRDefault="00B43B62" w:rsidP="00B43B62">
            <w:pPr>
              <w:ind w:left="720" w:hanging="720"/>
              <w:rPr>
                <w:noProof/>
              </w:rPr>
            </w:pPr>
            <w:r w:rsidRPr="006F0F4B">
              <w:rPr>
                <w:b/>
                <w:noProof/>
              </w:rPr>
              <w:lastRenderedPageBreak/>
              <w:t>Victor, S.E.</w:t>
            </w:r>
            <w:r w:rsidRPr="006F0F4B">
              <w:rPr>
                <w:noProof/>
              </w:rPr>
              <w:t>, &amp; Klonsky, E.D. (2013). Risk factors for suicide attempts among self-injurers. Paper presentation at the annual meeting of ISSS, Vancouver, BC.</w:t>
            </w:r>
          </w:p>
          <w:p w14:paraId="607FD81D" w14:textId="28BB68BF" w:rsidR="00B43B62" w:rsidRPr="006F0F4B" w:rsidRDefault="00B43B62" w:rsidP="00B43B62">
            <w:pPr>
              <w:ind w:left="720" w:hanging="720"/>
              <w:rPr>
                <w:i/>
              </w:rPr>
            </w:pPr>
          </w:p>
        </w:tc>
      </w:tr>
      <w:tr w:rsidR="00B43B62" w:rsidRPr="006F0F4B" w14:paraId="72CAEF1C" w14:textId="77777777" w:rsidTr="00ED17AE">
        <w:tc>
          <w:tcPr>
            <w:tcW w:w="5000" w:type="pct"/>
          </w:tcPr>
          <w:p w14:paraId="45A3249B" w14:textId="77777777" w:rsidR="00B43B62" w:rsidRPr="006F0F4B" w:rsidRDefault="00B43B62" w:rsidP="00B43B62">
            <w:pPr>
              <w:ind w:left="720" w:hanging="720"/>
            </w:pPr>
            <w:r w:rsidRPr="006F0F4B">
              <w:rPr>
                <w:b/>
                <w:noProof/>
              </w:rPr>
              <w:t>Victor, S.E.</w:t>
            </w:r>
            <w:r w:rsidRPr="006F0F4B">
              <w:t>, &amp; Klonsky, E.D. (2012). Who chooses self-injury: Beyond high negative emotionality. Paper presentation at the annual meeting of ABCT, National Harbor, MD.</w:t>
            </w:r>
          </w:p>
          <w:p w14:paraId="7CAC2316" w14:textId="0D09A247" w:rsidR="00B43B62" w:rsidRPr="006F0F4B" w:rsidRDefault="00B43B62" w:rsidP="00B43B62">
            <w:pPr>
              <w:ind w:left="720" w:hanging="720"/>
              <w:rPr>
                <w:i/>
              </w:rPr>
            </w:pPr>
          </w:p>
        </w:tc>
      </w:tr>
      <w:tr w:rsidR="00B43B62" w:rsidRPr="006F0F4B" w14:paraId="4DD33936" w14:textId="77777777" w:rsidTr="00ED17AE">
        <w:tc>
          <w:tcPr>
            <w:tcW w:w="5000" w:type="pct"/>
          </w:tcPr>
          <w:p w14:paraId="56AB5F06" w14:textId="77777777" w:rsidR="00B43B62" w:rsidRPr="006F0F4B" w:rsidRDefault="00B43B62" w:rsidP="00B43B62">
            <w:pPr>
              <w:ind w:left="720" w:hanging="720"/>
            </w:pPr>
            <w:r w:rsidRPr="006F0F4B">
              <w:rPr>
                <w:b/>
                <w:noProof/>
              </w:rPr>
              <w:t>Victor, S.E.</w:t>
            </w:r>
            <w:r w:rsidRPr="006F0F4B">
              <w:t xml:space="preserve">, Glenn, C.R., &amp; Klonsky, E.D. (2011). Men who self-injure: An understudied population. Paper presentation at the annual meeting of ABCT, Toronto, ON. </w:t>
            </w:r>
          </w:p>
          <w:p w14:paraId="44C828D4" w14:textId="51E844FC" w:rsidR="00B43B62" w:rsidRPr="006F0F4B" w:rsidRDefault="00B43B62" w:rsidP="00B43B62">
            <w:pPr>
              <w:ind w:left="720" w:hanging="720"/>
            </w:pPr>
          </w:p>
        </w:tc>
      </w:tr>
      <w:tr w:rsidR="00B43B62" w:rsidRPr="006F0F4B" w14:paraId="53A6A979" w14:textId="77777777" w:rsidTr="00ED17AE">
        <w:tc>
          <w:tcPr>
            <w:tcW w:w="5000" w:type="pct"/>
          </w:tcPr>
          <w:p w14:paraId="4817C9D4" w14:textId="6FF52F6F" w:rsidR="00B43B62" w:rsidRPr="006F0F4B" w:rsidRDefault="00B43B62" w:rsidP="00B43B62">
            <w:pPr>
              <w:ind w:left="720" w:hanging="720"/>
              <w:rPr>
                <w:i/>
              </w:rPr>
            </w:pPr>
            <w:r w:rsidRPr="006F0F4B">
              <w:rPr>
                <w:b/>
                <w:noProof/>
              </w:rPr>
              <w:t>Victor, S.E.</w:t>
            </w:r>
            <w:r w:rsidRPr="006F0F4B">
              <w:t>, &amp; Klonsky, E.D. (2011). Predictors of suicidality among adolescents with non-suicidal self-injury. Paper presentation at the annual meeting of AAS, Portland, OR.</w:t>
            </w:r>
          </w:p>
        </w:tc>
      </w:tr>
    </w:tbl>
    <w:p w14:paraId="7CD8D96C" w14:textId="77777777" w:rsidR="000E2320" w:rsidRPr="006F0F4B" w:rsidRDefault="000E2320" w:rsidP="000E2320">
      <w:pPr>
        <w:ind w:left="720" w:hanging="720"/>
        <w:rPr>
          <w:i/>
        </w:rPr>
      </w:pPr>
    </w:p>
    <w:p w14:paraId="4B29E27C" w14:textId="11A65D4E" w:rsidR="003D2932" w:rsidRPr="006F0F4B" w:rsidRDefault="003D2932" w:rsidP="003D2932">
      <w:pPr>
        <w:rPr>
          <w:bCs/>
        </w:rPr>
      </w:pPr>
      <w:r w:rsidRPr="006F0F4B">
        <w:rPr>
          <w:b/>
          <w:bCs/>
          <w:sz w:val="28"/>
          <w:szCs w:val="28"/>
        </w:rPr>
        <w:t>Conference Poster Presentations</w:t>
      </w:r>
      <w:r w:rsidR="00991119" w:rsidRPr="006F0F4B">
        <w:rPr>
          <w:b/>
          <w:bCs/>
          <w:sz w:val="28"/>
          <w:szCs w:val="28"/>
        </w:rPr>
        <w:tab/>
        <w:t xml:space="preserve">          </w:t>
      </w:r>
      <w:r w:rsidR="00F278CE" w:rsidRPr="006F0F4B">
        <w:rPr>
          <w:b/>
          <w:bCs/>
          <w:sz w:val="28"/>
          <w:szCs w:val="28"/>
        </w:rPr>
        <w:tab/>
      </w:r>
      <w:r w:rsidR="00F278CE" w:rsidRPr="006F0F4B">
        <w:rPr>
          <w:b/>
          <w:bCs/>
          <w:sz w:val="28"/>
          <w:szCs w:val="28"/>
        </w:rPr>
        <w:tab/>
      </w:r>
      <w:r w:rsidR="00F278CE" w:rsidRPr="006F0F4B">
        <w:rPr>
          <w:b/>
          <w:bCs/>
          <w:sz w:val="28"/>
          <w:szCs w:val="28"/>
        </w:rPr>
        <w:tab/>
      </w:r>
      <w:r w:rsidR="00F278CE" w:rsidRPr="006F0F4B">
        <w:rPr>
          <w:b/>
          <w:bCs/>
          <w:sz w:val="28"/>
          <w:szCs w:val="28"/>
        </w:rPr>
        <w:tab/>
      </w:r>
      <w:r w:rsidR="00991119" w:rsidRPr="006F0F4B">
        <w:rPr>
          <w:bCs/>
          <w:sz w:val="20"/>
          <w:szCs w:val="20"/>
        </w:rPr>
        <w:t>* mentored trainee author.</w:t>
      </w:r>
    </w:p>
    <w:p w14:paraId="0593BABF" w14:textId="7A3E72B9" w:rsidR="00857474" w:rsidRPr="006F0F4B" w:rsidRDefault="00057DE6" w:rsidP="00A53615">
      <w:pPr>
        <w:rPr>
          <w:b/>
          <w:bCs/>
        </w:rPr>
      </w:pPr>
      <w:r w:rsidRPr="006F0F4B">
        <w:rPr>
          <w:bCs/>
          <w:i/>
          <w:noProof/>
        </w:rPr>
        <mc:AlternateContent>
          <mc:Choice Requires="wps">
            <w:drawing>
              <wp:anchor distT="0" distB="0" distL="114300" distR="114300" simplePos="0" relativeHeight="251670016" behindDoc="0" locked="0" layoutInCell="1" allowOverlap="1" wp14:anchorId="4B266403" wp14:editId="1AD7B47D">
                <wp:simplePos x="0" y="0"/>
                <wp:positionH relativeFrom="column">
                  <wp:posOffset>0</wp:posOffset>
                </wp:positionH>
                <wp:positionV relativeFrom="paragraph">
                  <wp:posOffset>65405</wp:posOffset>
                </wp:positionV>
                <wp:extent cx="6174740" cy="0"/>
                <wp:effectExtent l="12700" t="14605" r="22860" b="23495"/>
                <wp:wrapNone/>
                <wp:docPr id="1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24F18" id="Line 6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86.2pt,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YS9sAEAAEgDAAAOAAAAZHJzL2Uyb0RvYy54bWysU01v2zAMvQ/YfxB0X5wE/diMOD2k6y7d&#13;&#10;FqDdD2Ak2RYmiwKpxM6/n6QmWbHdivogSCL59N4jvbqbBicOhtiib+RiNpfCeIXa+q6Rv54fPn2W&#13;&#10;giN4DQ69aeTRsLxbf/ywGkNtltij04ZEAvFcj6GRfYyhripWvRmAZxiMT8EWaYCYjtRVmmBM6IOr&#13;&#10;lvP5TTUi6UCoDHO6vX8JynXBb1uj4s+2ZROFa2TiFstKZd3ltVqvoO4IQm/ViQa8gcUA1qdHL1D3&#13;&#10;EEHsyf4HNVhFyNjGmcKhwra1yhQNSc1i/o+apx6CKVqSORwuNvH7waofh43fUqauJv8UHlH9ZuFx&#13;&#10;04PvTCHwfAypcYtsVTUGri8l+cBhS2I3fkedcmAfsbgwtTRkyKRPTMXs48VsM0Wh0uXN4vbq9ir1&#13;&#10;RJ1jFdTnwkAcvxkcRN400lmffYAaDo8cMxGozyn52uODda700nkxNvLL9fK6FDA6q3MwpzF1u40j&#13;&#10;cYA8DeUrqlLkdRrh3usC1hvQX0/7CNa97NPjzp/MyPrzsHG9Q33c0tmk1K7C8jRaeR5en0v13x9g&#13;&#10;/QcAAP//AwBQSwMEFAAGAAgAAAAhAMIwvYTfAAAACwEAAA8AAABkcnMvZG93bnJldi54bWxMj0FP&#13;&#10;wzAMhe9I/IfISFymLaFDDLqmE2L0xmUDxNVrTVvROF2TbYVfjxEHuFjye/Lz+7LV6Dp1pCG0ni1c&#13;&#10;zQwo4tJXLdcWXp6L6S2oEJEr7DyThU8KsMrPzzJMK3/iDR23sVYSwiFFC02Mfap1KBtyGGa+Jxbv&#13;&#10;3Q8Oo6xDrasBTxLuOp0Yc6MdtiwfGuzpoaHyY3twFkLxSvvia1JOzNu89pTs10+PaO3lxbheyrhf&#13;&#10;goo0xr8L+GGQ/pBLsZ0/cBVUZ0FooqhmDkrcu0VyDWr3K+g80/8Z8m8AAAD//wMAUEsBAi0AFAAG&#13;&#10;AAgAAAAhALaDOJL+AAAA4QEAABMAAAAAAAAAAAAAAAAAAAAAAFtDb250ZW50X1R5cGVzXS54bWxQ&#13;&#10;SwECLQAUAAYACAAAACEAOP0h/9YAAACUAQAACwAAAAAAAAAAAAAAAAAvAQAAX3JlbHMvLnJlbHNQ&#13;&#10;SwECLQAUAAYACAAAACEAVimEvbABAABIAwAADgAAAAAAAAAAAAAAAAAuAgAAZHJzL2Uyb0RvYy54&#13;&#10;bWxQSwECLQAUAAYACAAAACEAwjC9hN8AAAALAQAADwAAAAAAAAAAAAAAAAAKBAAAZHJzL2Rvd25y&#13;&#10;ZXYueG1sUEsFBgAAAAAEAAQA8wAAABYFAAAAAA==&#13;&#10;"/>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F6CC2" w:rsidRPr="006F0F4B" w14:paraId="49283F47" w14:textId="77777777" w:rsidTr="00CF6CC2">
        <w:tc>
          <w:tcPr>
            <w:tcW w:w="5000" w:type="pct"/>
          </w:tcPr>
          <w:p w14:paraId="5A27EFD2" w14:textId="55D6FC73" w:rsidR="00CF6CC2" w:rsidRPr="006F0F4B" w:rsidRDefault="00CF6CC2" w:rsidP="00CF6CC2">
            <w:pPr>
              <w:ind w:left="702" w:hanging="702"/>
              <w:rPr>
                <w:color w:val="000000"/>
              </w:rPr>
            </w:pPr>
            <w:r w:rsidRPr="006F0F4B">
              <w:rPr>
                <w:color w:val="000000"/>
              </w:rPr>
              <w:t xml:space="preserve">*Abu-Samaha, A., &amp; </w:t>
            </w:r>
            <w:r w:rsidRPr="006F0F4B">
              <w:rPr>
                <w:b/>
                <w:bCs/>
                <w:color w:val="000000"/>
              </w:rPr>
              <w:t xml:space="preserve">Victor, S.E. </w:t>
            </w:r>
            <w:r w:rsidRPr="006F0F4B">
              <w:rPr>
                <w:color w:val="000000"/>
              </w:rPr>
              <w:t xml:space="preserve">(2024). Comparing functions of suicidal ideation and </w:t>
            </w:r>
            <w:proofErr w:type="spellStart"/>
            <w:r w:rsidRPr="006F0F4B">
              <w:rPr>
                <w:color w:val="000000"/>
              </w:rPr>
              <w:t>nonsuicidal</w:t>
            </w:r>
            <w:proofErr w:type="spellEnd"/>
            <w:r w:rsidRPr="006F0F4B">
              <w:rPr>
                <w:color w:val="000000"/>
              </w:rPr>
              <w:t xml:space="preserve"> self-injury in an acute inpatient and nationwide sample. Poster presentation at the annual meeting of SRS, Virtual.</w:t>
            </w:r>
          </w:p>
        </w:tc>
      </w:tr>
      <w:tr w:rsidR="00CF6CC2" w:rsidRPr="006F0F4B" w14:paraId="76096C39" w14:textId="77777777" w:rsidTr="00CF6CC2">
        <w:tc>
          <w:tcPr>
            <w:tcW w:w="5000" w:type="pct"/>
          </w:tcPr>
          <w:p w14:paraId="14149E4B" w14:textId="77777777" w:rsidR="00CF6CC2" w:rsidRPr="006F0F4B" w:rsidRDefault="00CF6CC2" w:rsidP="00CF6CC2">
            <w:pPr>
              <w:ind w:left="702" w:hanging="702"/>
              <w:rPr>
                <w:color w:val="000000"/>
              </w:rPr>
            </w:pPr>
          </w:p>
        </w:tc>
      </w:tr>
      <w:tr w:rsidR="00CF6CC2" w:rsidRPr="006F0F4B" w14:paraId="42FC313E" w14:textId="77777777" w:rsidTr="00CF6CC2">
        <w:tc>
          <w:tcPr>
            <w:tcW w:w="5000" w:type="pct"/>
          </w:tcPr>
          <w:p w14:paraId="315FCB04" w14:textId="339FA92F" w:rsidR="00CF6CC2" w:rsidRPr="006F0F4B" w:rsidRDefault="00CF6CC2" w:rsidP="00CF6CC2">
            <w:pPr>
              <w:ind w:left="702" w:hanging="702"/>
              <w:rPr>
                <w:color w:val="000000"/>
              </w:rPr>
            </w:pPr>
            <w:r w:rsidRPr="006F0F4B">
              <w:rPr>
                <w:color w:val="000000"/>
              </w:rPr>
              <w:t>*Bianco, A., *</w:t>
            </w:r>
            <w:proofErr w:type="spellStart"/>
            <w:r w:rsidRPr="006F0F4B">
              <w:rPr>
                <w:color w:val="000000"/>
              </w:rPr>
              <w:t>Hoelscher</w:t>
            </w:r>
            <w:proofErr w:type="spellEnd"/>
            <w:r w:rsidRPr="006F0F4B">
              <w:rPr>
                <w:color w:val="000000"/>
              </w:rPr>
              <w:t xml:space="preserve">, E., *Christensen, K., &amp; </w:t>
            </w:r>
            <w:r w:rsidRPr="006F0F4B">
              <w:rPr>
                <w:b/>
                <w:bCs/>
                <w:color w:val="000000"/>
              </w:rPr>
              <w:t>Victor, S.E.</w:t>
            </w:r>
            <w:r w:rsidRPr="006F0F4B">
              <w:rPr>
                <w:color w:val="000000"/>
              </w:rPr>
              <w:t xml:space="preserve"> (2024). The effect of wording changes in repeated measure items assessing non-suicidal self-injury. Poster presentation at the annual meeting of SRS, Virtual.</w:t>
            </w:r>
          </w:p>
        </w:tc>
      </w:tr>
      <w:tr w:rsidR="00CF6CC2" w:rsidRPr="006F0F4B" w14:paraId="4432EBAD" w14:textId="77777777" w:rsidTr="00CF6CC2">
        <w:tc>
          <w:tcPr>
            <w:tcW w:w="5000" w:type="pct"/>
          </w:tcPr>
          <w:p w14:paraId="592038E1" w14:textId="77777777" w:rsidR="00CF6CC2" w:rsidRPr="006F0F4B" w:rsidRDefault="00CF6CC2" w:rsidP="00CF6CC2">
            <w:pPr>
              <w:ind w:left="702" w:hanging="702"/>
              <w:rPr>
                <w:color w:val="000000"/>
              </w:rPr>
            </w:pPr>
          </w:p>
        </w:tc>
      </w:tr>
      <w:tr w:rsidR="00CF6CC2" w:rsidRPr="006F0F4B" w14:paraId="4ED23D11" w14:textId="77777777" w:rsidTr="00CF6CC2">
        <w:tc>
          <w:tcPr>
            <w:tcW w:w="5000" w:type="pct"/>
          </w:tcPr>
          <w:p w14:paraId="7E95AB1C" w14:textId="0F2A4F03" w:rsidR="00CF6CC2" w:rsidRPr="006F0F4B" w:rsidRDefault="00CF6CC2" w:rsidP="00CF6CC2">
            <w:pPr>
              <w:ind w:left="702" w:hanging="702"/>
              <w:rPr>
                <w:color w:val="000000"/>
              </w:rPr>
            </w:pPr>
            <w:r w:rsidRPr="006F0F4B">
              <w:rPr>
                <w:color w:val="000000"/>
              </w:rPr>
              <w:t xml:space="preserve">*Christensen, K., &amp; </w:t>
            </w:r>
            <w:r w:rsidRPr="006F0F4B">
              <w:rPr>
                <w:b/>
                <w:bCs/>
                <w:color w:val="000000"/>
              </w:rPr>
              <w:t>Victor, S.E.</w:t>
            </w:r>
            <w:r w:rsidRPr="006F0F4B">
              <w:rPr>
                <w:color w:val="000000"/>
              </w:rPr>
              <w:t xml:space="preserve"> (2024). Improving brief assessment of suicidal thoughts and behaviors in youth: An engaged, stakeholder-informed approach to measure development, testing, and implementation. Poster presentation at the annual meeting of APS, San Francisco, CA</w:t>
            </w:r>
          </w:p>
        </w:tc>
      </w:tr>
      <w:tr w:rsidR="00CF6CC2" w:rsidRPr="006F0F4B" w14:paraId="64411597" w14:textId="77777777" w:rsidTr="00CF6CC2">
        <w:tc>
          <w:tcPr>
            <w:tcW w:w="5000" w:type="pct"/>
          </w:tcPr>
          <w:p w14:paraId="5E90635F" w14:textId="77777777" w:rsidR="00CF6CC2" w:rsidRPr="006F0F4B" w:rsidRDefault="00CF6CC2" w:rsidP="00CF6CC2">
            <w:pPr>
              <w:ind w:left="702" w:hanging="702"/>
              <w:rPr>
                <w:color w:val="000000"/>
              </w:rPr>
            </w:pPr>
          </w:p>
        </w:tc>
      </w:tr>
      <w:tr w:rsidR="00CF6CC2" w:rsidRPr="006F0F4B" w14:paraId="41D944AA" w14:textId="77777777" w:rsidTr="00CF6CC2">
        <w:tc>
          <w:tcPr>
            <w:tcW w:w="5000" w:type="pct"/>
          </w:tcPr>
          <w:p w14:paraId="2E2AFA83" w14:textId="43DA0410" w:rsidR="00CF6CC2" w:rsidRPr="006F0F4B" w:rsidRDefault="00CF6CC2" w:rsidP="00CF6CC2">
            <w:pPr>
              <w:ind w:left="702" w:hanging="702"/>
              <w:rPr>
                <w:color w:val="000000"/>
              </w:rPr>
            </w:pPr>
            <w:r w:rsidRPr="006F0F4B">
              <w:rPr>
                <w:color w:val="000000"/>
              </w:rPr>
              <w:t xml:space="preserve">Davis, S.F., </w:t>
            </w:r>
            <w:proofErr w:type="spellStart"/>
            <w:r w:rsidRPr="006F0F4B">
              <w:rPr>
                <w:color w:val="000000"/>
              </w:rPr>
              <w:t>Neudek</w:t>
            </w:r>
            <w:proofErr w:type="spellEnd"/>
            <w:r w:rsidRPr="006F0F4B">
              <w:rPr>
                <w:color w:val="000000"/>
              </w:rPr>
              <w:t xml:space="preserve">, C.M., Kelley, J.M., Dennis, V.E., Bammel, A.C., </w:t>
            </w:r>
            <w:r w:rsidRPr="006F0F4B">
              <w:rPr>
                <w:b/>
                <w:bCs/>
                <w:color w:val="000000"/>
              </w:rPr>
              <w:t>Victor, S.E.,</w:t>
            </w:r>
            <w:r w:rsidRPr="006F0F4B">
              <w:rPr>
                <w:color w:val="000000"/>
              </w:rPr>
              <w:t xml:space="preserve"> &amp; Schmidt, A.T. (2024). The impact of peer victimization on mental health among children who are visually impaired: Findings from the National Survey of Children’s Health. Poster presentation at the annual meeting of the Southwest Psychological Association, San Antonio, TX.</w:t>
            </w:r>
          </w:p>
        </w:tc>
      </w:tr>
      <w:tr w:rsidR="00CF6CC2" w:rsidRPr="006F0F4B" w14:paraId="5BB30706" w14:textId="77777777" w:rsidTr="00CF6CC2">
        <w:tc>
          <w:tcPr>
            <w:tcW w:w="5000" w:type="pct"/>
          </w:tcPr>
          <w:p w14:paraId="7C802908" w14:textId="77777777" w:rsidR="00CF6CC2" w:rsidRPr="006F0F4B" w:rsidRDefault="00CF6CC2" w:rsidP="00CF6CC2">
            <w:pPr>
              <w:ind w:left="702" w:hanging="702"/>
              <w:rPr>
                <w:color w:val="000000"/>
              </w:rPr>
            </w:pPr>
          </w:p>
        </w:tc>
      </w:tr>
      <w:tr w:rsidR="00CF6CC2" w:rsidRPr="006F0F4B" w14:paraId="322632FC" w14:textId="77777777" w:rsidTr="00CF6CC2">
        <w:tc>
          <w:tcPr>
            <w:tcW w:w="5000" w:type="pct"/>
          </w:tcPr>
          <w:p w14:paraId="33D5F509" w14:textId="6525DEE2" w:rsidR="00CF6CC2" w:rsidRPr="006F0F4B" w:rsidRDefault="00CF6CC2" w:rsidP="00CF6CC2">
            <w:pPr>
              <w:ind w:left="702" w:hanging="702"/>
              <w:rPr>
                <w:color w:val="000000"/>
              </w:rPr>
            </w:pPr>
            <w:r w:rsidRPr="006F0F4B">
              <w:rPr>
                <w:color w:val="000000"/>
              </w:rPr>
              <w:t>*</w:t>
            </w:r>
            <w:proofErr w:type="spellStart"/>
            <w:r w:rsidRPr="006F0F4B">
              <w:rPr>
                <w:color w:val="000000"/>
              </w:rPr>
              <w:t>Hoelscher</w:t>
            </w:r>
            <w:proofErr w:type="spellEnd"/>
            <w:r w:rsidRPr="006F0F4B">
              <w:rPr>
                <w:color w:val="000000"/>
              </w:rPr>
              <w:t xml:space="preserve">, E., *Bianco, A., *Christensen, K., &amp; </w:t>
            </w:r>
            <w:r w:rsidRPr="006F0F4B">
              <w:rPr>
                <w:b/>
                <w:bCs/>
                <w:color w:val="000000"/>
              </w:rPr>
              <w:t>Victor, S.E.</w:t>
            </w:r>
            <w:r w:rsidRPr="006F0F4B">
              <w:rPr>
                <w:color w:val="000000"/>
              </w:rPr>
              <w:t xml:space="preserve"> (2024). Accuracy of suicide attempt reporting on EMA responses in a recently discharged psychiatric inpatient sample. Poster presentation at the annual meeting of SRS, Virtual.</w:t>
            </w:r>
          </w:p>
        </w:tc>
      </w:tr>
      <w:tr w:rsidR="00CF6CC2" w:rsidRPr="006F0F4B" w14:paraId="044B640B" w14:textId="77777777" w:rsidTr="00CF6CC2">
        <w:tc>
          <w:tcPr>
            <w:tcW w:w="5000" w:type="pct"/>
          </w:tcPr>
          <w:p w14:paraId="4130B2E2" w14:textId="77777777" w:rsidR="00CF6CC2" w:rsidRPr="006F0F4B" w:rsidRDefault="00CF6CC2" w:rsidP="00CF6CC2">
            <w:pPr>
              <w:ind w:left="702" w:hanging="702"/>
              <w:rPr>
                <w:color w:val="000000"/>
              </w:rPr>
            </w:pPr>
          </w:p>
        </w:tc>
      </w:tr>
      <w:tr w:rsidR="00CF6CC2" w:rsidRPr="006F0F4B" w14:paraId="377C84A3" w14:textId="77777777" w:rsidTr="00CF6CC2">
        <w:tc>
          <w:tcPr>
            <w:tcW w:w="5000" w:type="pct"/>
          </w:tcPr>
          <w:p w14:paraId="23C42998" w14:textId="73F3EC63" w:rsidR="00CF6CC2" w:rsidRPr="006F0F4B" w:rsidRDefault="00CF6CC2" w:rsidP="00CF6CC2">
            <w:pPr>
              <w:ind w:left="702" w:hanging="702"/>
              <w:rPr>
                <w:color w:val="000000"/>
              </w:rPr>
            </w:pPr>
            <w:r w:rsidRPr="006F0F4B">
              <w:rPr>
                <w:color w:val="000000"/>
              </w:rPr>
              <w:t xml:space="preserve">Kelley, J.M., </w:t>
            </w:r>
            <w:proofErr w:type="spellStart"/>
            <w:r w:rsidRPr="006F0F4B">
              <w:rPr>
                <w:color w:val="000000"/>
              </w:rPr>
              <w:t>Neudek</w:t>
            </w:r>
            <w:proofErr w:type="spellEnd"/>
            <w:r w:rsidRPr="006F0F4B">
              <w:rPr>
                <w:color w:val="000000"/>
              </w:rPr>
              <w:t xml:space="preserve">, C.M., Davis, S.F., </w:t>
            </w:r>
            <w:proofErr w:type="spellStart"/>
            <w:r w:rsidRPr="006F0F4B">
              <w:rPr>
                <w:color w:val="000000"/>
              </w:rPr>
              <w:t>Galdamez</w:t>
            </w:r>
            <w:proofErr w:type="spellEnd"/>
            <w:r w:rsidRPr="006F0F4B">
              <w:rPr>
                <w:color w:val="000000"/>
              </w:rPr>
              <w:t xml:space="preserve">-Avila, A., </w:t>
            </w:r>
            <w:proofErr w:type="spellStart"/>
            <w:r w:rsidRPr="006F0F4B">
              <w:rPr>
                <w:color w:val="000000"/>
              </w:rPr>
              <w:t>Bamell</w:t>
            </w:r>
            <w:proofErr w:type="spellEnd"/>
            <w:r w:rsidRPr="006F0F4B">
              <w:rPr>
                <w:color w:val="000000"/>
              </w:rPr>
              <w:t xml:space="preserve">, A.C., </w:t>
            </w:r>
            <w:r w:rsidRPr="006F0F4B">
              <w:rPr>
                <w:b/>
                <w:bCs/>
                <w:color w:val="000000"/>
              </w:rPr>
              <w:t>Victor, S.E.,</w:t>
            </w:r>
            <w:r w:rsidRPr="006F0F4B">
              <w:rPr>
                <w:color w:val="000000"/>
              </w:rPr>
              <w:t xml:space="preserve"> &amp; Schmidt, A.T. (2024). Self-perception and visual impairment: Insights from the Add Health Study. Poster presentation at the annual meeting of the Southwest Psychological Association, San Antonio, TX.</w:t>
            </w:r>
          </w:p>
        </w:tc>
      </w:tr>
      <w:tr w:rsidR="00CF6CC2" w:rsidRPr="006F0F4B" w14:paraId="24E36410" w14:textId="77777777" w:rsidTr="00CF6CC2">
        <w:tc>
          <w:tcPr>
            <w:tcW w:w="5000" w:type="pct"/>
          </w:tcPr>
          <w:p w14:paraId="5087BEA8" w14:textId="77777777" w:rsidR="00CF6CC2" w:rsidRPr="006F0F4B" w:rsidRDefault="00CF6CC2" w:rsidP="00CF6CC2">
            <w:pPr>
              <w:ind w:left="702" w:hanging="702"/>
              <w:rPr>
                <w:color w:val="000000"/>
              </w:rPr>
            </w:pPr>
          </w:p>
          <w:p w14:paraId="511B746A" w14:textId="77777777" w:rsidR="000E2320" w:rsidRPr="006F0F4B" w:rsidRDefault="000E2320" w:rsidP="00CF6CC2">
            <w:pPr>
              <w:ind w:left="702" w:hanging="702"/>
              <w:rPr>
                <w:color w:val="000000"/>
              </w:rPr>
            </w:pPr>
          </w:p>
          <w:p w14:paraId="62C46F01" w14:textId="77777777" w:rsidR="000E2320" w:rsidRPr="006F0F4B" w:rsidRDefault="000E2320" w:rsidP="00CF6CC2">
            <w:pPr>
              <w:ind w:left="702" w:hanging="702"/>
              <w:rPr>
                <w:color w:val="000000"/>
              </w:rPr>
            </w:pPr>
          </w:p>
        </w:tc>
      </w:tr>
      <w:tr w:rsidR="00CF6CC2" w:rsidRPr="006F0F4B" w14:paraId="280A9E0B" w14:textId="77777777" w:rsidTr="00CF6CC2">
        <w:tc>
          <w:tcPr>
            <w:tcW w:w="5000" w:type="pct"/>
          </w:tcPr>
          <w:p w14:paraId="768A05BA" w14:textId="13F8491B" w:rsidR="00CF6CC2" w:rsidRPr="006F0F4B" w:rsidRDefault="00CF6CC2" w:rsidP="00CF6CC2">
            <w:pPr>
              <w:ind w:left="702" w:hanging="702"/>
              <w:rPr>
                <w:color w:val="000000"/>
              </w:rPr>
            </w:pPr>
            <w:r w:rsidRPr="006F0F4B">
              <w:rPr>
                <w:color w:val="000000"/>
              </w:rPr>
              <w:lastRenderedPageBreak/>
              <w:t xml:space="preserve">Marvin, C., Mitchell, S.M., LeDuc, M., Dolan, F., Streicher, B., Mills, D., &amp; </w:t>
            </w:r>
            <w:r w:rsidRPr="006F0F4B">
              <w:rPr>
                <w:b/>
                <w:bCs/>
                <w:color w:val="000000"/>
              </w:rPr>
              <w:t>Victor, S.E.</w:t>
            </w:r>
            <w:r w:rsidRPr="006F0F4B">
              <w:rPr>
                <w:color w:val="000000"/>
              </w:rPr>
              <w:t xml:space="preserve"> (2024). Moderating effect of basic psychological needs frustration on shame and suicide ideation through perceived burdensomeness. Poster presentation at the annual meeting of SRS, Virtual.</w:t>
            </w:r>
          </w:p>
        </w:tc>
      </w:tr>
      <w:tr w:rsidR="00CF6CC2" w:rsidRPr="006F0F4B" w14:paraId="118CF93E" w14:textId="77777777" w:rsidTr="00CF6CC2">
        <w:tc>
          <w:tcPr>
            <w:tcW w:w="5000" w:type="pct"/>
          </w:tcPr>
          <w:p w14:paraId="246D561A" w14:textId="77777777" w:rsidR="00CF6CC2" w:rsidRPr="006F0F4B" w:rsidRDefault="00CF6CC2" w:rsidP="00CF6CC2">
            <w:pPr>
              <w:ind w:left="702" w:hanging="702"/>
              <w:rPr>
                <w:color w:val="000000"/>
              </w:rPr>
            </w:pPr>
          </w:p>
        </w:tc>
      </w:tr>
      <w:tr w:rsidR="00CF6CC2" w:rsidRPr="006F0F4B" w14:paraId="296F76AB" w14:textId="77777777" w:rsidTr="00CF6CC2">
        <w:tc>
          <w:tcPr>
            <w:tcW w:w="5000" w:type="pct"/>
          </w:tcPr>
          <w:p w14:paraId="3BB4FD8A" w14:textId="6FC08B1F" w:rsidR="00CF6CC2" w:rsidRPr="006F0F4B" w:rsidRDefault="00CF6CC2" w:rsidP="00CF6CC2">
            <w:pPr>
              <w:ind w:left="702" w:hanging="702"/>
              <w:rPr>
                <w:color w:val="000000"/>
              </w:rPr>
            </w:pPr>
            <w:proofErr w:type="spellStart"/>
            <w:r w:rsidRPr="006F0F4B">
              <w:rPr>
                <w:color w:val="000000"/>
              </w:rPr>
              <w:t>Neudek</w:t>
            </w:r>
            <w:proofErr w:type="spellEnd"/>
            <w:r w:rsidRPr="006F0F4B">
              <w:rPr>
                <w:color w:val="000000"/>
              </w:rPr>
              <w:t xml:space="preserve">, C.M., Kelley, J.M., Davis, S.F., Bammel, A.C., </w:t>
            </w:r>
            <w:proofErr w:type="spellStart"/>
            <w:r w:rsidRPr="006F0F4B">
              <w:rPr>
                <w:color w:val="000000"/>
              </w:rPr>
              <w:t>Galdamez</w:t>
            </w:r>
            <w:proofErr w:type="spellEnd"/>
            <w:r w:rsidRPr="006F0F4B">
              <w:rPr>
                <w:color w:val="000000"/>
              </w:rPr>
              <w:t xml:space="preserve">-Avila, A., </w:t>
            </w:r>
            <w:r w:rsidRPr="006F0F4B">
              <w:rPr>
                <w:b/>
                <w:bCs/>
                <w:color w:val="000000"/>
              </w:rPr>
              <w:t>Victor, S.E.,</w:t>
            </w:r>
            <w:r w:rsidRPr="006F0F4B">
              <w:rPr>
                <w:color w:val="000000"/>
              </w:rPr>
              <w:t xml:space="preserve"> &amp; Schmidt, A.T. (2024). The impact of peer victimization on the physical health of visually impaired children. Poster presentation at the annual meeting of the Southwest Psychological Association, San Antonio, TX.</w:t>
            </w:r>
          </w:p>
        </w:tc>
      </w:tr>
      <w:tr w:rsidR="00CF6CC2" w:rsidRPr="006F0F4B" w14:paraId="797FC7DF" w14:textId="77777777" w:rsidTr="00CF6CC2">
        <w:tc>
          <w:tcPr>
            <w:tcW w:w="5000" w:type="pct"/>
          </w:tcPr>
          <w:p w14:paraId="086A8512" w14:textId="77777777" w:rsidR="00CF6CC2" w:rsidRPr="006F0F4B" w:rsidRDefault="00CF6CC2" w:rsidP="00CF6CC2">
            <w:pPr>
              <w:ind w:left="702" w:hanging="702"/>
              <w:rPr>
                <w:color w:val="000000"/>
              </w:rPr>
            </w:pPr>
          </w:p>
        </w:tc>
      </w:tr>
      <w:tr w:rsidR="00CF6CC2" w:rsidRPr="006F0F4B" w14:paraId="6B084C2B" w14:textId="77777777" w:rsidTr="00CF6CC2">
        <w:tc>
          <w:tcPr>
            <w:tcW w:w="5000" w:type="pct"/>
          </w:tcPr>
          <w:p w14:paraId="1118447E" w14:textId="48A61986" w:rsidR="00CF6CC2" w:rsidRPr="006F0F4B" w:rsidRDefault="00CF6CC2" w:rsidP="00CF6CC2">
            <w:pPr>
              <w:ind w:left="702" w:hanging="702"/>
              <w:rPr>
                <w:color w:val="000000"/>
              </w:rPr>
            </w:pPr>
            <w:r w:rsidRPr="006F0F4B">
              <w:rPr>
                <w:color w:val="000000"/>
              </w:rPr>
              <w:t>*Olivas, I., *</w:t>
            </w:r>
            <w:proofErr w:type="spellStart"/>
            <w:r w:rsidRPr="006F0F4B">
              <w:rPr>
                <w:color w:val="000000"/>
              </w:rPr>
              <w:t>Hoelscher</w:t>
            </w:r>
            <w:proofErr w:type="spellEnd"/>
            <w:r w:rsidRPr="006F0F4B">
              <w:rPr>
                <w:color w:val="000000"/>
              </w:rPr>
              <w:t xml:space="preserve">, E.C., &amp; </w:t>
            </w:r>
            <w:r w:rsidRPr="006F0F4B">
              <w:rPr>
                <w:b/>
                <w:bCs/>
                <w:color w:val="000000"/>
              </w:rPr>
              <w:t xml:space="preserve">Victor, S.E. </w:t>
            </w:r>
            <w:r w:rsidRPr="006F0F4B">
              <w:rPr>
                <w:color w:val="000000"/>
              </w:rPr>
              <w:t xml:space="preserve">(2024). Exposure to Suicide Death as a predictor of NSSI Behavior Frequency. Poster presentation at the Texas Tech Undergraduate Research Conference (URC), Lubbock, TX.  </w:t>
            </w:r>
          </w:p>
        </w:tc>
      </w:tr>
      <w:tr w:rsidR="00CF6CC2" w:rsidRPr="006F0F4B" w14:paraId="46F3C1A1" w14:textId="77777777" w:rsidTr="00CF6CC2">
        <w:tc>
          <w:tcPr>
            <w:tcW w:w="5000" w:type="pct"/>
          </w:tcPr>
          <w:p w14:paraId="30E471F0" w14:textId="77777777" w:rsidR="00CF6CC2" w:rsidRPr="006F0F4B" w:rsidRDefault="00CF6CC2" w:rsidP="00CF6CC2">
            <w:pPr>
              <w:ind w:left="702" w:hanging="702"/>
              <w:rPr>
                <w:color w:val="000000"/>
              </w:rPr>
            </w:pPr>
          </w:p>
        </w:tc>
      </w:tr>
      <w:tr w:rsidR="00CF6CC2" w:rsidRPr="006F0F4B" w14:paraId="0F00A452" w14:textId="77777777" w:rsidTr="00CF6CC2">
        <w:tc>
          <w:tcPr>
            <w:tcW w:w="5000" w:type="pct"/>
          </w:tcPr>
          <w:p w14:paraId="0369DAEF" w14:textId="1F162F3B" w:rsidR="00CF6CC2" w:rsidRPr="006F0F4B" w:rsidRDefault="00CF6CC2" w:rsidP="00CF6CC2">
            <w:pPr>
              <w:ind w:left="702" w:hanging="702"/>
              <w:rPr>
                <w:color w:val="000000"/>
              </w:rPr>
            </w:pPr>
            <w:r w:rsidRPr="006F0F4B">
              <w:rPr>
                <w:color w:val="000000"/>
              </w:rPr>
              <w:t xml:space="preserve">*Abu-Samaha, A., *Bianco, A., &amp; </w:t>
            </w:r>
            <w:r w:rsidRPr="006F0F4B">
              <w:rPr>
                <w:b/>
                <w:bCs/>
                <w:color w:val="000000"/>
              </w:rPr>
              <w:t>Victor, S.E.</w:t>
            </w:r>
            <w:r w:rsidRPr="006F0F4B">
              <w:rPr>
                <w:color w:val="000000"/>
              </w:rPr>
              <w:t xml:space="preserve"> (2023). Categories of suicide exposure: Relation to suicide outness in self-injurious young adults. Poster presentation at the annual meeting of SRS, Virtual.</w:t>
            </w:r>
          </w:p>
        </w:tc>
      </w:tr>
      <w:tr w:rsidR="00CF6CC2" w:rsidRPr="006F0F4B" w14:paraId="35C55E16" w14:textId="77777777" w:rsidTr="00CF6CC2">
        <w:tc>
          <w:tcPr>
            <w:tcW w:w="5000" w:type="pct"/>
          </w:tcPr>
          <w:p w14:paraId="7F9C99CE" w14:textId="77777777" w:rsidR="00CF6CC2" w:rsidRPr="006F0F4B" w:rsidRDefault="00CF6CC2" w:rsidP="00CF6CC2">
            <w:pPr>
              <w:ind w:left="702" w:hanging="702"/>
              <w:rPr>
                <w:color w:val="000000"/>
              </w:rPr>
            </w:pPr>
          </w:p>
        </w:tc>
      </w:tr>
      <w:tr w:rsidR="00CF6CC2" w:rsidRPr="006F0F4B" w14:paraId="3CEBC087" w14:textId="77777777" w:rsidTr="00CF6CC2">
        <w:tc>
          <w:tcPr>
            <w:tcW w:w="5000" w:type="pct"/>
          </w:tcPr>
          <w:p w14:paraId="6B692CE2" w14:textId="3D52B8E5" w:rsidR="00CF6CC2" w:rsidRPr="006F0F4B" w:rsidRDefault="00CF6CC2" w:rsidP="00CF6CC2">
            <w:pPr>
              <w:ind w:left="702" w:hanging="702"/>
              <w:rPr>
                <w:color w:val="000000"/>
              </w:rPr>
            </w:pPr>
            <w:r w:rsidRPr="006F0F4B">
              <w:rPr>
                <w:color w:val="000000"/>
              </w:rPr>
              <w:t xml:space="preserve">*Abu-Samaha, A., &amp; </w:t>
            </w:r>
            <w:r w:rsidRPr="006F0F4B">
              <w:rPr>
                <w:b/>
                <w:bCs/>
                <w:color w:val="000000"/>
              </w:rPr>
              <w:t>Victor, S.E.</w:t>
            </w:r>
            <w:r w:rsidRPr="006F0F4B">
              <w:rPr>
                <w:color w:val="000000"/>
              </w:rPr>
              <w:t xml:space="preserve"> (2023). Analyzing negative life experiences of individuals meeting </w:t>
            </w:r>
            <w:proofErr w:type="spellStart"/>
            <w:r w:rsidRPr="006F0F4B">
              <w:rPr>
                <w:color w:val="000000"/>
              </w:rPr>
              <w:t>nonsuicidal</w:t>
            </w:r>
            <w:proofErr w:type="spellEnd"/>
            <w:r w:rsidRPr="006F0F4B">
              <w:rPr>
                <w:color w:val="000000"/>
              </w:rPr>
              <w:t xml:space="preserve"> self-injury disorder criteria. Poster presentation at the annual meeting of the Southwest Psychological Association, Frisco, TX.</w:t>
            </w:r>
          </w:p>
        </w:tc>
      </w:tr>
      <w:tr w:rsidR="00CF6CC2" w:rsidRPr="006F0F4B" w14:paraId="173A474E" w14:textId="77777777" w:rsidTr="00CF6CC2">
        <w:tc>
          <w:tcPr>
            <w:tcW w:w="5000" w:type="pct"/>
          </w:tcPr>
          <w:p w14:paraId="636AE75A" w14:textId="77777777" w:rsidR="00CF6CC2" w:rsidRPr="006F0F4B" w:rsidRDefault="00CF6CC2" w:rsidP="00CF6CC2">
            <w:pPr>
              <w:ind w:left="702" w:hanging="702"/>
              <w:rPr>
                <w:color w:val="000000"/>
              </w:rPr>
            </w:pPr>
          </w:p>
        </w:tc>
      </w:tr>
      <w:tr w:rsidR="00CF6CC2" w:rsidRPr="006F0F4B" w14:paraId="2E4AE069" w14:textId="77777777" w:rsidTr="00CF6CC2">
        <w:tc>
          <w:tcPr>
            <w:tcW w:w="5000" w:type="pct"/>
          </w:tcPr>
          <w:p w14:paraId="0428DA49" w14:textId="4F2275FE" w:rsidR="00CF6CC2" w:rsidRPr="006F0F4B" w:rsidRDefault="00CF6CC2" w:rsidP="00CF6CC2">
            <w:pPr>
              <w:ind w:left="702" w:hanging="702"/>
              <w:rPr>
                <w:color w:val="000000"/>
              </w:rPr>
            </w:pPr>
            <w:r w:rsidRPr="006F0F4B">
              <w:rPr>
                <w:color w:val="000000"/>
              </w:rPr>
              <w:t xml:space="preserve">*Bianco, A., &amp; </w:t>
            </w:r>
            <w:r w:rsidRPr="006F0F4B">
              <w:rPr>
                <w:b/>
                <w:bCs/>
                <w:color w:val="000000"/>
              </w:rPr>
              <w:t>Victor, S.E.</w:t>
            </w:r>
            <w:r w:rsidRPr="006F0F4B">
              <w:rPr>
                <w:color w:val="000000"/>
              </w:rPr>
              <w:t xml:space="preserve"> (2023). Differences in affective dynamic experiences: NSSI urges vs. NSSI behavior. Poster presentation at the annual meeting of ISSS, Vienna.</w:t>
            </w:r>
          </w:p>
        </w:tc>
      </w:tr>
      <w:tr w:rsidR="00CF6CC2" w:rsidRPr="006F0F4B" w14:paraId="6EC37276" w14:textId="77777777" w:rsidTr="00CF6CC2">
        <w:tc>
          <w:tcPr>
            <w:tcW w:w="5000" w:type="pct"/>
          </w:tcPr>
          <w:p w14:paraId="0EB5C7EC" w14:textId="77777777" w:rsidR="00CF6CC2" w:rsidRPr="006F0F4B" w:rsidRDefault="00CF6CC2" w:rsidP="00CF6CC2">
            <w:pPr>
              <w:ind w:left="702" w:hanging="702"/>
              <w:rPr>
                <w:color w:val="000000"/>
              </w:rPr>
            </w:pPr>
          </w:p>
        </w:tc>
      </w:tr>
      <w:tr w:rsidR="00CF6CC2" w:rsidRPr="006F0F4B" w14:paraId="54D5DE03" w14:textId="77777777" w:rsidTr="00CF6CC2">
        <w:tc>
          <w:tcPr>
            <w:tcW w:w="5000" w:type="pct"/>
          </w:tcPr>
          <w:p w14:paraId="74329D9F" w14:textId="0F999DB8" w:rsidR="00CF6CC2" w:rsidRPr="006F0F4B" w:rsidRDefault="00CF6CC2" w:rsidP="00CF6CC2">
            <w:pPr>
              <w:ind w:left="702" w:hanging="702"/>
              <w:rPr>
                <w:color w:val="000000"/>
              </w:rPr>
            </w:pPr>
            <w:r w:rsidRPr="006F0F4B">
              <w:rPr>
                <w:color w:val="000000"/>
              </w:rPr>
              <w:t xml:space="preserve">*Bianco, A., </w:t>
            </w:r>
            <w:r w:rsidRPr="006F0F4B">
              <w:rPr>
                <w:b/>
                <w:bCs/>
                <w:color w:val="000000"/>
              </w:rPr>
              <w:t>Victor, S.E.,</w:t>
            </w:r>
            <w:r w:rsidRPr="006F0F4B">
              <w:rPr>
                <w:color w:val="000000"/>
              </w:rPr>
              <w:t xml:space="preserve"> *Barber, H., *Childers, L. (2023). Analyzing the affect regulation hypothesis among self-injurers: What happens when urges to self-injure are resisted? Poster presentation for the annual meeting of ABCT, Seattle, WA.</w:t>
            </w:r>
          </w:p>
        </w:tc>
      </w:tr>
      <w:tr w:rsidR="00CF6CC2" w:rsidRPr="006F0F4B" w14:paraId="63035127" w14:textId="77777777" w:rsidTr="00CF6CC2">
        <w:tc>
          <w:tcPr>
            <w:tcW w:w="5000" w:type="pct"/>
          </w:tcPr>
          <w:p w14:paraId="0D071027" w14:textId="77777777" w:rsidR="00CF6CC2" w:rsidRPr="006F0F4B" w:rsidRDefault="00CF6CC2" w:rsidP="00CF6CC2">
            <w:pPr>
              <w:ind w:left="702" w:hanging="702"/>
              <w:rPr>
                <w:color w:val="000000"/>
              </w:rPr>
            </w:pPr>
          </w:p>
        </w:tc>
      </w:tr>
      <w:tr w:rsidR="00CF6CC2" w:rsidRPr="006F0F4B" w14:paraId="5C1A116F" w14:textId="77777777" w:rsidTr="00CF6CC2">
        <w:tc>
          <w:tcPr>
            <w:tcW w:w="5000" w:type="pct"/>
          </w:tcPr>
          <w:p w14:paraId="58B969BB" w14:textId="134442BC" w:rsidR="00CF6CC2" w:rsidRPr="006F0F4B" w:rsidRDefault="00CF6CC2" w:rsidP="00CF6CC2">
            <w:pPr>
              <w:ind w:left="702" w:hanging="702"/>
              <w:rPr>
                <w:color w:val="000000"/>
              </w:rPr>
            </w:pPr>
            <w:r w:rsidRPr="006F0F4B">
              <w:rPr>
                <w:color w:val="000000"/>
              </w:rPr>
              <w:t xml:space="preserve">*Christensen, K., &amp; </w:t>
            </w:r>
            <w:r w:rsidRPr="006F0F4B">
              <w:rPr>
                <w:b/>
                <w:bCs/>
                <w:color w:val="000000"/>
              </w:rPr>
              <w:t xml:space="preserve">Victor, S.E. </w:t>
            </w:r>
            <w:r w:rsidRPr="006F0F4B">
              <w:rPr>
                <w:color w:val="000000"/>
              </w:rPr>
              <w:t>(2023). Psychometric properties of the Suicide-Related Coping Scale. Poster presentation for the annual meeting of ABCT, Seattle, WA.</w:t>
            </w:r>
          </w:p>
        </w:tc>
      </w:tr>
      <w:tr w:rsidR="00CF6CC2" w:rsidRPr="006F0F4B" w14:paraId="5AFCF5E2" w14:textId="77777777" w:rsidTr="00CF6CC2">
        <w:tc>
          <w:tcPr>
            <w:tcW w:w="5000" w:type="pct"/>
          </w:tcPr>
          <w:p w14:paraId="15FE61DC" w14:textId="77777777" w:rsidR="00CF6CC2" w:rsidRPr="006F0F4B" w:rsidRDefault="00CF6CC2" w:rsidP="00CF6CC2">
            <w:pPr>
              <w:ind w:left="702" w:hanging="702"/>
              <w:rPr>
                <w:color w:val="000000"/>
              </w:rPr>
            </w:pPr>
          </w:p>
        </w:tc>
      </w:tr>
      <w:tr w:rsidR="00CF6CC2" w:rsidRPr="006F0F4B" w14:paraId="5867DA17" w14:textId="77777777" w:rsidTr="00CF6CC2">
        <w:tc>
          <w:tcPr>
            <w:tcW w:w="5000" w:type="pct"/>
          </w:tcPr>
          <w:p w14:paraId="6996C747" w14:textId="3CC0E430" w:rsidR="00CF6CC2" w:rsidRPr="006F0F4B" w:rsidRDefault="00CF6CC2" w:rsidP="00CF6CC2">
            <w:pPr>
              <w:ind w:left="702" w:hanging="702"/>
              <w:rPr>
                <w:color w:val="000000"/>
              </w:rPr>
            </w:pPr>
            <w:proofErr w:type="spellStart"/>
            <w:r w:rsidRPr="006F0F4B">
              <w:rPr>
                <w:color w:val="000000"/>
              </w:rPr>
              <w:t>Devendorf</w:t>
            </w:r>
            <w:proofErr w:type="spellEnd"/>
            <w:r w:rsidRPr="006F0F4B">
              <w:rPr>
                <w:color w:val="000000"/>
              </w:rPr>
              <w:t xml:space="preserve">, A.R., Salley, S., Campana, T., </w:t>
            </w:r>
            <w:r w:rsidRPr="006F0F4B">
              <w:rPr>
                <w:b/>
                <w:bCs/>
                <w:color w:val="000000"/>
              </w:rPr>
              <w:t>Victor, S.E.,</w:t>
            </w:r>
            <w:r w:rsidRPr="006F0F4B">
              <w:rPr>
                <w:color w:val="000000"/>
              </w:rPr>
              <w:t xml:space="preserve"> &amp; </w:t>
            </w:r>
            <w:proofErr w:type="spellStart"/>
            <w:r w:rsidRPr="006F0F4B">
              <w:rPr>
                <w:color w:val="000000"/>
              </w:rPr>
              <w:t>Rottenberg</w:t>
            </w:r>
            <w:proofErr w:type="spellEnd"/>
            <w:r w:rsidRPr="006F0F4B">
              <w:rPr>
                <w:color w:val="000000"/>
              </w:rPr>
              <w:t>, J. (2023). Perceived norms about self-relevant research (me-search) in clinical psychology. Poster presentation for the annual meeting of ABCT, Seattle, WA.</w:t>
            </w:r>
          </w:p>
        </w:tc>
      </w:tr>
      <w:tr w:rsidR="00CF6CC2" w:rsidRPr="006F0F4B" w14:paraId="1AEDB603" w14:textId="77777777" w:rsidTr="00CF6CC2">
        <w:tc>
          <w:tcPr>
            <w:tcW w:w="5000" w:type="pct"/>
          </w:tcPr>
          <w:p w14:paraId="17650E99" w14:textId="77777777" w:rsidR="00CF6CC2" w:rsidRPr="006F0F4B" w:rsidRDefault="00CF6CC2" w:rsidP="00CF6CC2">
            <w:pPr>
              <w:ind w:left="702" w:hanging="702"/>
              <w:rPr>
                <w:color w:val="000000"/>
              </w:rPr>
            </w:pPr>
          </w:p>
        </w:tc>
      </w:tr>
      <w:tr w:rsidR="00CF6CC2" w:rsidRPr="006F0F4B" w14:paraId="7F748FD6" w14:textId="77777777" w:rsidTr="00CF6CC2">
        <w:tc>
          <w:tcPr>
            <w:tcW w:w="5000" w:type="pct"/>
          </w:tcPr>
          <w:p w14:paraId="24EBA70E" w14:textId="5E39442C" w:rsidR="00CF6CC2" w:rsidRPr="006F0F4B" w:rsidRDefault="00CF6CC2" w:rsidP="00CF6CC2">
            <w:pPr>
              <w:ind w:left="702" w:hanging="702"/>
              <w:rPr>
                <w:color w:val="000000"/>
              </w:rPr>
            </w:pPr>
            <w:r w:rsidRPr="006F0F4B">
              <w:rPr>
                <w:color w:val="000000"/>
              </w:rPr>
              <w:t xml:space="preserve">Himes, K.P., </w:t>
            </w:r>
            <w:r w:rsidRPr="006F0F4B">
              <w:rPr>
                <w:b/>
                <w:bCs/>
                <w:color w:val="000000"/>
              </w:rPr>
              <w:t>Victor, S.E.,</w:t>
            </w:r>
            <w:r w:rsidRPr="006F0F4B">
              <w:rPr>
                <w:color w:val="000000"/>
              </w:rPr>
              <w:t xml:space="preserve"> Schmidt, A.T., &amp; Littlefield, A.K. (2023). Perceived partner drinking and internalizing symptomology. Poster presentation at the annual meeting of the Research Society on Alcoholism, Bellevue, WA.</w:t>
            </w:r>
          </w:p>
        </w:tc>
      </w:tr>
      <w:tr w:rsidR="00CF6CC2" w:rsidRPr="006F0F4B" w14:paraId="08C18B67" w14:textId="77777777" w:rsidTr="00CF6CC2">
        <w:tc>
          <w:tcPr>
            <w:tcW w:w="5000" w:type="pct"/>
          </w:tcPr>
          <w:p w14:paraId="01788CE3" w14:textId="77777777" w:rsidR="00CF6CC2" w:rsidRPr="006F0F4B" w:rsidRDefault="00CF6CC2" w:rsidP="00CF6CC2">
            <w:pPr>
              <w:ind w:left="702" w:hanging="702"/>
              <w:rPr>
                <w:color w:val="000000"/>
              </w:rPr>
            </w:pPr>
          </w:p>
        </w:tc>
      </w:tr>
      <w:tr w:rsidR="00CF6CC2" w:rsidRPr="006F0F4B" w14:paraId="7A19C182" w14:textId="77777777" w:rsidTr="00CF6CC2">
        <w:tc>
          <w:tcPr>
            <w:tcW w:w="5000" w:type="pct"/>
          </w:tcPr>
          <w:p w14:paraId="35BEF715" w14:textId="5B5C5D1B" w:rsidR="00CF6CC2" w:rsidRPr="006F0F4B" w:rsidRDefault="00CF6CC2" w:rsidP="00CF6CC2">
            <w:pPr>
              <w:ind w:left="702" w:hanging="702"/>
              <w:rPr>
                <w:color w:val="000000"/>
              </w:rPr>
            </w:pPr>
            <w:r w:rsidRPr="006F0F4B">
              <w:rPr>
                <w:color w:val="000000"/>
              </w:rPr>
              <w:t>*</w:t>
            </w:r>
            <w:proofErr w:type="spellStart"/>
            <w:r w:rsidRPr="006F0F4B">
              <w:rPr>
                <w:color w:val="000000"/>
              </w:rPr>
              <w:t>Hoelscher</w:t>
            </w:r>
            <w:proofErr w:type="spellEnd"/>
            <w:r w:rsidRPr="006F0F4B">
              <w:rPr>
                <w:color w:val="000000"/>
              </w:rPr>
              <w:t xml:space="preserve">, E., *Bianco, A., &amp; </w:t>
            </w:r>
            <w:r w:rsidRPr="006F0F4B">
              <w:rPr>
                <w:b/>
                <w:bCs/>
                <w:color w:val="000000"/>
              </w:rPr>
              <w:t>Victor, S.E.</w:t>
            </w:r>
            <w:r w:rsidRPr="006F0F4B">
              <w:rPr>
                <w:color w:val="000000"/>
              </w:rPr>
              <w:t xml:space="preserve"> (2023). Affective dynamics and suicidal ideation in a post-discharge psychiatric sample: An affective science approach to better understanding suicidal ideation. Poster presentation for the Suicide and Self-Injury Special Interest Group at the annual meeting of ABCT, Seattle, WA.</w:t>
            </w:r>
          </w:p>
        </w:tc>
      </w:tr>
      <w:tr w:rsidR="00CF6CC2" w:rsidRPr="006F0F4B" w14:paraId="02E9EC58" w14:textId="77777777" w:rsidTr="00CF6CC2">
        <w:tc>
          <w:tcPr>
            <w:tcW w:w="5000" w:type="pct"/>
          </w:tcPr>
          <w:p w14:paraId="1A7E8611" w14:textId="77777777" w:rsidR="00CF6CC2" w:rsidRPr="006F0F4B" w:rsidRDefault="00CF6CC2" w:rsidP="00CF6CC2">
            <w:pPr>
              <w:ind w:left="702" w:hanging="702"/>
              <w:rPr>
                <w:color w:val="000000"/>
              </w:rPr>
            </w:pPr>
          </w:p>
        </w:tc>
      </w:tr>
      <w:tr w:rsidR="00CF6CC2" w:rsidRPr="006F0F4B" w14:paraId="7AEC8B7D" w14:textId="77777777" w:rsidTr="00CF6CC2">
        <w:tc>
          <w:tcPr>
            <w:tcW w:w="5000" w:type="pct"/>
          </w:tcPr>
          <w:p w14:paraId="14256DA8" w14:textId="5418EBF1" w:rsidR="00CF6CC2" w:rsidRPr="006F0F4B" w:rsidRDefault="00CF6CC2" w:rsidP="00CF6CC2">
            <w:pPr>
              <w:ind w:left="702" w:hanging="702"/>
              <w:rPr>
                <w:color w:val="000000"/>
              </w:rPr>
            </w:pPr>
            <w:r w:rsidRPr="006F0F4B">
              <w:rPr>
                <w:color w:val="000000"/>
              </w:rPr>
              <w:lastRenderedPageBreak/>
              <w:t>*</w:t>
            </w:r>
            <w:proofErr w:type="spellStart"/>
            <w:r w:rsidRPr="006F0F4B">
              <w:rPr>
                <w:color w:val="000000"/>
              </w:rPr>
              <w:t>Hoelscher</w:t>
            </w:r>
            <w:proofErr w:type="spellEnd"/>
            <w:r w:rsidRPr="006F0F4B">
              <w:rPr>
                <w:color w:val="000000"/>
              </w:rPr>
              <w:t xml:space="preserve">, E., </w:t>
            </w:r>
            <w:proofErr w:type="spellStart"/>
            <w:r w:rsidRPr="006F0F4B">
              <w:rPr>
                <w:color w:val="000000"/>
              </w:rPr>
              <w:t>Frietchen</w:t>
            </w:r>
            <w:proofErr w:type="spellEnd"/>
            <w:r w:rsidRPr="006F0F4B">
              <w:rPr>
                <w:color w:val="000000"/>
              </w:rPr>
              <w:t xml:space="preserve">, R.E., &amp; </w:t>
            </w:r>
            <w:r w:rsidRPr="006F0F4B">
              <w:rPr>
                <w:b/>
                <w:bCs/>
                <w:color w:val="000000"/>
              </w:rPr>
              <w:t>Victor, S.E.</w:t>
            </w:r>
            <w:r w:rsidRPr="006F0F4B">
              <w:rPr>
                <w:color w:val="000000"/>
              </w:rPr>
              <w:t xml:space="preserve"> (2023). Examining emotion differentiation deficits as a proximal predictor for non-suicidal self-injury. Poster presentation at the annual meeting of APS, Washington, DC.</w:t>
            </w:r>
          </w:p>
        </w:tc>
      </w:tr>
      <w:tr w:rsidR="00CF6CC2" w:rsidRPr="006F0F4B" w14:paraId="546F2DC4" w14:textId="77777777" w:rsidTr="00CF6CC2">
        <w:tc>
          <w:tcPr>
            <w:tcW w:w="5000" w:type="pct"/>
          </w:tcPr>
          <w:p w14:paraId="731053E3" w14:textId="77777777" w:rsidR="00CF6CC2" w:rsidRPr="006F0F4B" w:rsidRDefault="00CF6CC2" w:rsidP="00CF6CC2">
            <w:pPr>
              <w:ind w:left="702" w:hanging="702"/>
              <w:rPr>
                <w:color w:val="000000"/>
              </w:rPr>
            </w:pPr>
          </w:p>
        </w:tc>
      </w:tr>
      <w:tr w:rsidR="00CF6CC2" w:rsidRPr="006F0F4B" w14:paraId="2CC22F1E" w14:textId="77777777" w:rsidTr="00CF6CC2">
        <w:tc>
          <w:tcPr>
            <w:tcW w:w="5000" w:type="pct"/>
          </w:tcPr>
          <w:p w14:paraId="703B4490" w14:textId="6CC8A284" w:rsidR="00CF6CC2" w:rsidRPr="006F0F4B" w:rsidRDefault="00CF6CC2" w:rsidP="00CF6CC2">
            <w:pPr>
              <w:ind w:left="702" w:hanging="702"/>
              <w:rPr>
                <w:color w:val="000000"/>
              </w:rPr>
            </w:pPr>
            <w:r w:rsidRPr="006F0F4B">
              <w:rPr>
                <w:color w:val="000000"/>
              </w:rPr>
              <w:t>*</w:t>
            </w:r>
            <w:proofErr w:type="spellStart"/>
            <w:r w:rsidRPr="006F0F4B">
              <w:rPr>
                <w:color w:val="000000"/>
              </w:rPr>
              <w:t>Hoelscher</w:t>
            </w:r>
            <w:proofErr w:type="spellEnd"/>
            <w:r w:rsidRPr="006F0F4B">
              <w:rPr>
                <w:color w:val="000000"/>
              </w:rPr>
              <w:t xml:space="preserve">, E., &amp; </w:t>
            </w:r>
            <w:r w:rsidRPr="006F0F4B">
              <w:rPr>
                <w:b/>
                <w:bCs/>
                <w:color w:val="000000"/>
              </w:rPr>
              <w:t xml:space="preserve">Victor, S.E. </w:t>
            </w:r>
            <w:r w:rsidRPr="006F0F4B">
              <w:rPr>
                <w:color w:val="000000"/>
              </w:rPr>
              <w:t>(2023).</w:t>
            </w:r>
            <w:r w:rsidRPr="006F0F4B">
              <w:rPr>
                <w:i/>
                <w:iCs/>
                <w:color w:val="000000"/>
              </w:rPr>
              <w:t xml:space="preserve"> </w:t>
            </w:r>
            <w:r w:rsidRPr="006F0F4B">
              <w:rPr>
                <w:color w:val="000000"/>
              </w:rPr>
              <w:t>Interoception, gender appearance congruence, and suicidal thoughts and behaviors among transgender and nonbinary people. Poster presentation at the annual meeting of SRS, Virtual.</w:t>
            </w:r>
          </w:p>
        </w:tc>
      </w:tr>
      <w:tr w:rsidR="00CF6CC2" w:rsidRPr="006F0F4B" w14:paraId="552E53A8" w14:textId="77777777" w:rsidTr="00CF6CC2">
        <w:tc>
          <w:tcPr>
            <w:tcW w:w="5000" w:type="pct"/>
          </w:tcPr>
          <w:p w14:paraId="49441D8C" w14:textId="77777777" w:rsidR="00CF6CC2" w:rsidRPr="006F0F4B" w:rsidRDefault="00CF6CC2" w:rsidP="00CF6CC2">
            <w:pPr>
              <w:ind w:left="702" w:hanging="702"/>
              <w:rPr>
                <w:color w:val="000000"/>
              </w:rPr>
            </w:pPr>
          </w:p>
        </w:tc>
      </w:tr>
      <w:tr w:rsidR="00CF6CC2" w:rsidRPr="006F0F4B" w14:paraId="0EE50B41" w14:textId="77777777" w:rsidTr="00CF6CC2">
        <w:tc>
          <w:tcPr>
            <w:tcW w:w="5000" w:type="pct"/>
          </w:tcPr>
          <w:p w14:paraId="013FFD4C" w14:textId="55F946CA" w:rsidR="00CF6CC2" w:rsidRPr="006F0F4B" w:rsidRDefault="00CF6CC2" w:rsidP="00CF6CC2">
            <w:pPr>
              <w:ind w:left="702" w:hanging="702"/>
              <w:rPr>
                <w:color w:val="000000"/>
              </w:rPr>
            </w:pPr>
            <w:r w:rsidRPr="006F0F4B">
              <w:rPr>
                <w:color w:val="000000"/>
              </w:rPr>
              <w:t>*</w:t>
            </w:r>
            <w:proofErr w:type="spellStart"/>
            <w:r w:rsidRPr="006F0F4B">
              <w:rPr>
                <w:color w:val="000000"/>
              </w:rPr>
              <w:t>Hoelscher</w:t>
            </w:r>
            <w:proofErr w:type="spellEnd"/>
            <w:r w:rsidRPr="006F0F4B">
              <w:rPr>
                <w:color w:val="000000"/>
              </w:rPr>
              <w:t xml:space="preserve">, E., &amp; </w:t>
            </w:r>
            <w:r w:rsidRPr="006F0F4B">
              <w:rPr>
                <w:b/>
                <w:bCs/>
                <w:color w:val="000000"/>
              </w:rPr>
              <w:t>Victor, S.E.</w:t>
            </w:r>
            <w:r w:rsidRPr="006F0F4B">
              <w:rPr>
                <w:color w:val="000000"/>
              </w:rPr>
              <w:t xml:space="preserve"> (2023). Negative urgency as a longitudinal proximal predictor of suicidal ideation and NSSI. Poster presentation at the annual meeting of ISSS, Vienna.</w:t>
            </w:r>
          </w:p>
        </w:tc>
      </w:tr>
      <w:tr w:rsidR="00CF6CC2" w:rsidRPr="006F0F4B" w14:paraId="65AAA9F0" w14:textId="77777777" w:rsidTr="00CF6CC2">
        <w:tc>
          <w:tcPr>
            <w:tcW w:w="5000" w:type="pct"/>
          </w:tcPr>
          <w:p w14:paraId="27D3066F" w14:textId="77777777" w:rsidR="00CF6CC2" w:rsidRPr="006F0F4B" w:rsidRDefault="00CF6CC2" w:rsidP="00CF6CC2">
            <w:pPr>
              <w:ind w:left="702" w:hanging="702"/>
              <w:rPr>
                <w:color w:val="000000"/>
              </w:rPr>
            </w:pPr>
          </w:p>
        </w:tc>
      </w:tr>
      <w:tr w:rsidR="00CF6CC2" w:rsidRPr="006F0F4B" w14:paraId="0AE0488F" w14:textId="77777777" w:rsidTr="00CF6CC2">
        <w:tc>
          <w:tcPr>
            <w:tcW w:w="5000" w:type="pct"/>
          </w:tcPr>
          <w:p w14:paraId="2CC7DFC5" w14:textId="5E5802EA" w:rsidR="00CF6CC2" w:rsidRPr="006F0F4B" w:rsidRDefault="00CF6CC2" w:rsidP="00CF6CC2">
            <w:pPr>
              <w:ind w:left="702" w:hanging="702"/>
              <w:rPr>
                <w:color w:val="000000"/>
              </w:rPr>
            </w:pPr>
            <w:r w:rsidRPr="006F0F4B">
              <w:rPr>
                <w:color w:val="000000"/>
              </w:rPr>
              <w:t xml:space="preserve">LeDuc, M.K., </w:t>
            </w:r>
            <w:proofErr w:type="spellStart"/>
            <w:r w:rsidRPr="006F0F4B">
              <w:rPr>
                <w:color w:val="000000"/>
              </w:rPr>
              <w:t>Clendenen</w:t>
            </w:r>
            <w:proofErr w:type="spellEnd"/>
            <w:r w:rsidRPr="006F0F4B">
              <w:rPr>
                <w:color w:val="000000"/>
              </w:rPr>
              <w:t xml:space="preserve">, S., </w:t>
            </w:r>
            <w:proofErr w:type="spellStart"/>
            <w:r w:rsidRPr="006F0F4B">
              <w:rPr>
                <w:color w:val="000000"/>
              </w:rPr>
              <w:t>Knebel</w:t>
            </w:r>
            <w:proofErr w:type="spellEnd"/>
            <w:r w:rsidRPr="006F0F4B">
              <w:rPr>
                <w:color w:val="000000"/>
              </w:rPr>
              <w:t xml:space="preserve">, V., </w:t>
            </w:r>
            <w:r w:rsidRPr="006F0F4B">
              <w:rPr>
                <w:b/>
                <w:bCs/>
                <w:color w:val="000000"/>
              </w:rPr>
              <w:t>Victor, S.E.,</w:t>
            </w:r>
            <w:r w:rsidRPr="006F0F4B">
              <w:rPr>
                <w:color w:val="000000"/>
              </w:rPr>
              <w:t xml:space="preserve"> Ingram, P.B., &amp; Mitchell, S.M. (2023). Evaluating MMPI-3-derived indices of thwarted belongingness and perceived burdensomeness to prospectively predict suicide ideation. Poster presentation at the annual meeting of SRS, Virtual.</w:t>
            </w:r>
          </w:p>
        </w:tc>
      </w:tr>
      <w:tr w:rsidR="00CF6CC2" w:rsidRPr="006F0F4B" w14:paraId="3DCC4C7C" w14:textId="77777777" w:rsidTr="00CF6CC2">
        <w:tc>
          <w:tcPr>
            <w:tcW w:w="5000" w:type="pct"/>
          </w:tcPr>
          <w:p w14:paraId="27673796" w14:textId="77777777" w:rsidR="00CF6CC2" w:rsidRPr="006F0F4B" w:rsidRDefault="00CF6CC2" w:rsidP="00CF6CC2">
            <w:pPr>
              <w:ind w:left="702" w:hanging="702"/>
              <w:rPr>
                <w:color w:val="000000"/>
              </w:rPr>
            </w:pPr>
          </w:p>
        </w:tc>
      </w:tr>
      <w:tr w:rsidR="00CF6CC2" w:rsidRPr="006F0F4B" w14:paraId="39AE1F10" w14:textId="77777777" w:rsidTr="00CF6CC2">
        <w:tc>
          <w:tcPr>
            <w:tcW w:w="5000" w:type="pct"/>
          </w:tcPr>
          <w:p w14:paraId="7E8B1B95" w14:textId="721AE5C8" w:rsidR="00CF6CC2" w:rsidRPr="006F0F4B" w:rsidRDefault="00CF6CC2" w:rsidP="00CF6CC2">
            <w:pPr>
              <w:ind w:left="702" w:hanging="702"/>
              <w:rPr>
                <w:color w:val="000000"/>
              </w:rPr>
            </w:pPr>
            <w:r w:rsidRPr="006F0F4B">
              <w:rPr>
                <w:color w:val="000000"/>
              </w:rPr>
              <w:t xml:space="preserve">LeDuc, M.K., </w:t>
            </w:r>
            <w:proofErr w:type="spellStart"/>
            <w:r w:rsidRPr="006F0F4B">
              <w:rPr>
                <w:color w:val="000000"/>
              </w:rPr>
              <w:t>Knebel</w:t>
            </w:r>
            <w:proofErr w:type="spellEnd"/>
            <w:r w:rsidRPr="006F0F4B">
              <w:rPr>
                <w:color w:val="000000"/>
              </w:rPr>
              <w:t xml:space="preserve">, V., </w:t>
            </w:r>
            <w:proofErr w:type="spellStart"/>
            <w:r w:rsidRPr="006F0F4B">
              <w:rPr>
                <w:color w:val="000000"/>
              </w:rPr>
              <w:t>Clendenen</w:t>
            </w:r>
            <w:proofErr w:type="spellEnd"/>
            <w:r w:rsidRPr="006F0F4B">
              <w:rPr>
                <w:color w:val="000000"/>
              </w:rPr>
              <w:t xml:space="preserve">, S., </w:t>
            </w:r>
            <w:r w:rsidRPr="006F0F4B">
              <w:rPr>
                <w:b/>
                <w:bCs/>
                <w:color w:val="000000"/>
              </w:rPr>
              <w:t>Victor, S.E.,</w:t>
            </w:r>
            <w:r w:rsidRPr="006F0F4B">
              <w:rPr>
                <w:color w:val="000000"/>
              </w:rPr>
              <w:t xml:space="preserve"> Ingram, P.B., &amp; Mitchell, S.M. (2023). Testing the interpersonal theory of suicide: Comparing the MMPI-3 to the Interpersonal Needs Questionnaire. Poster presentation at the annual meeting of SPA, Austin, TX.</w:t>
            </w:r>
          </w:p>
        </w:tc>
      </w:tr>
      <w:tr w:rsidR="00CF6CC2" w:rsidRPr="006F0F4B" w14:paraId="310A31C9" w14:textId="77777777" w:rsidTr="00CF6CC2">
        <w:tc>
          <w:tcPr>
            <w:tcW w:w="5000" w:type="pct"/>
          </w:tcPr>
          <w:p w14:paraId="65DED7D0" w14:textId="77777777" w:rsidR="00CF6CC2" w:rsidRPr="006F0F4B" w:rsidRDefault="00CF6CC2" w:rsidP="00CF6CC2">
            <w:pPr>
              <w:ind w:left="702" w:hanging="702"/>
              <w:rPr>
                <w:color w:val="000000"/>
              </w:rPr>
            </w:pPr>
          </w:p>
        </w:tc>
      </w:tr>
      <w:tr w:rsidR="00CF6CC2" w:rsidRPr="006F0F4B" w14:paraId="7FE3D11C" w14:textId="77777777" w:rsidTr="00CF6CC2">
        <w:tc>
          <w:tcPr>
            <w:tcW w:w="5000" w:type="pct"/>
          </w:tcPr>
          <w:p w14:paraId="051E8BBF" w14:textId="0C1DFAD1" w:rsidR="00CF6CC2" w:rsidRPr="006F0F4B" w:rsidRDefault="00CF6CC2" w:rsidP="00CF6CC2">
            <w:pPr>
              <w:ind w:left="702" w:hanging="702"/>
              <w:rPr>
                <w:color w:val="000000"/>
              </w:rPr>
            </w:pPr>
            <w:r w:rsidRPr="006F0F4B">
              <w:rPr>
                <w:color w:val="000000"/>
              </w:rPr>
              <w:t xml:space="preserve">*McClay, M.M., &amp; </w:t>
            </w:r>
            <w:r w:rsidRPr="006F0F4B">
              <w:rPr>
                <w:b/>
                <w:bCs/>
                <w:color w:val="000000"/>
              </w:rPr>
              <w:t>Victor, S.E.</w:t>
            </w:r>
            <w:r w:rsidRPr="006F0F4B">
              <w:rPr>
                <w:color w:val="000000"/>
              </w:rPr>
              <w:t xml:space="preserve"> (2023). Measuring the effect of NSSI urge disclosure via ecological momentary assessment. Poster presentation for the annual meeting of ABCT, Seattle, WA.</w:t>
            </w:r>
          </w:p>
        </w:tc>
      </w:tr>
      <w:tr w:rsidR="00CF6CC2" w:rsidRPr="006F0F4B" w14:paraId="05C0DAE5" w14:textId="77777777" w:rsidTr="00CF6CC2">
        <w:tc>
          <w:tcPr>
            <w:tcW w:w="5000" w:type="pct"/>
          </w:tcPr>
          <w:p w14:paraId="07C7597E" w14:textId="77777777" w:rsidR="00CF6CC2" w:rsidRPr="006F0F4B" w:rsidRDefault="00CF6CC2" w:rsidP="00CF6CC2">
            <w:pPr>
              <w:ind w:left="702" w:hanging="702"/>
              <w:rPr>
                <w:color w:val="000000"/>
              </w:rPr>
            </w:pPr>
          </w:p>
        </w:tc>
      </w:tr>
      <w:tr w:rsidR="00CF6CC2" w:rsidRPr="006F0F4B" w14:paraId="18979549" w14:textId="77777777" w:rsidTr="00CF6CC2">
        <w:tc>
          <w:tcPr>
            <w:tcW w:w="5000" w:type="pct"/>
          </w:tcPr>
          <w:p w14:paraId="7E9AED89" w14:textId="752BD680" w:rsidR="00CF6CC2" w:rsidRPr="006F0F4B" w:rsidRDefault="00CF6CC2" w:rsidP="00CF6CC2">
            <w:pPr>
              <w:ind w:left="702" w:hanging="702"/>
              <w:rPr>
                <w:color w:val="000000"/>
              </w:rPr>
            </w:pPr>
            <w:proofErr w:type="spellStart"/>
            <w:r w:rsidRPr="006F0F4B">
              <w:rPr>
                <w:color w:val="000000"/>
              </w:rPr>
              <w:t>Micanovic</w:t>
            </w:r>
            <w:proofErr w:type="spellEnd"/>
            <w:r w:rsidRPr="006F0F4B">
              <w:rPr>
                <w:color w:val="000000"/>
              </w:rPr>
              <w:t xml:space="preserve">, N., Vine, V., *Seymour, N.E. &amp; </w:t>
            </w:r>
            <w:r w:rsidRPr="006F0F4B">
              <w:rPr>
                <w:b/>
                <w:bCs/>
                <w:color w:val="000000"/>
              </w:rPr>
              <w:t xml:space="preserve">Victor, S.E. </w:t>
            </w:r>
            <w:r w:rsidRPr="006F0F4B">
              <w:rPr>
                <w:color w:val="000000"/>
              </w:rPr>
              <w:t>(2023). The structure of distress: understanding the relationships between depression, anxiety, and stress in trans and non-binary individuals. Poster presentation for the annual meeting of ABCT, Seattle, WA.</w:t>
            </w:r>
          </w:p>
        </w:tc>
      </w:tr>
      <w:tr w:rsidR="00CF6CC2" w:rsidRPr="006F0F4B" w14:paraId="5404CE35" w14:textId="77777777" w:rsidTr="00CF6CC2">
        <w:tc>
          <w:tcPr>
            <w:tcW w:w="5000" w:type="pct"/>
          </w:tcPr>
          <w:p w14:paraId="68A9C559" w14:textId="77777777" w:rsidR="00CF6CC2" w:rsidRPr="006F0F4B" w:rsidRDefault="00CF6CC2" w:rsidP="00CF6CC2">
            <w:pPr>
              <w:ind w:left="702" w:hanging="702"/>
              <w:rPr>
                <w:color w:val="000000"/>
              </w:rPr>
            </w:pPr>
          </w:p>
        </w:tc>
      </w:tr>
      <w:tr w:rsidR="00CF6CC2" w:rsidRPr="006F0F4B" w14:paraId="0BE672BA" w14:textId="77777777" w:rsidTr="00CF6CC2">
        <w:tc>
          <w:tcPr>
            <w:tcW w:w="5000" w:type="pct"/>
          </w:tcPr>
          <w:p w14:paraId="5A9B1E4E" w14:textId="1A120A25" w:rsidR="00CF6CC2" w:rsidRPr="006F0F4B" w:rsidRDefault="00CF6CC2" w:rsidP="00CF6CC2">
            <w:pPr>
              <w:ind w:left="702" w:hanging="702"/>
              <w:rPr>
                <w:color w:val="000000"/>
              </w:rPr>
            </w:pPr>
            <w:r w:rsidRPr="006F0F4B">
              <w:rPr>
                <w:color w:val="000000"/>
              </w:rPr>
              <w:t xml:space="preserve">Sparks, S., Christensen, K., Cary, J., </w:t>
            </w:r>
            <w:r w:rsidRPr="006F0F4B">
              <w:rPr>
                <w:b/>
                <w:bCs/>
                <w:color w:val="000000"/>
              </w:rPr>
              <w:t>Victor, S.E.,</w:t>
            </w:r>
            <w:r w:rsidRPr="006F0F4B">
              <w:rPr>
                <w:color w:val="000000"/>
              </w:rPr>
              <w:t xml:space="preserve"> Mitchell, S.M., &amp; Brown, S.L. (2023). Confirmatory factor analyses of the Interpersonal Needs Questionnaire Revised 15- Item: An examination of the role of item sequences. Poster presentation for the annual meeting of ABCT, Seattle, WA.</w:t>
            </w:r>
          </w:p>
        </w:tc>
      </w:tr>
      <w:tr w:rsidR="00CF6CC2" w:rsidRPr="006F0F4B" w14:paraId="3651E4BE" w14:textId="77777777" w:rsidTr="00CF6CC2">
        <w:tc>
          <w:tcPr>
            <w:tcW w:w="5000" w:type="pct"/>
          </w:tcPr>
          <w:p w14:paraId="3FDDAD65" w14:textId="77777777" w:rsidR="00CF6CC2" w:rsidRPr="006F0F4B" w:rsidRDefault="00CF6CC2" w:rsidP="00CF6CC2">
            <w:pPr>
              <w:ind w:left="702" w:hanging="702"/>
              <w:rPr>
                <w:color w:val="000000"/>
              </w:rPr>
            </w:pPr>
          </w:p>
        </w:tc>
      </w:tr>
      <w:tr w:rsidR="00CF6CC2" w:rsidRPr="006F0F4B" w14:paraId="58716349" w14:textId="77777777" w:rsidTr="00CF6CC2">
        <w:tc>
          <w:tcPr>
            <w:tcW w:w="5000" w:type="pct"/>
          </w:tcPr>
          <w:p w14:paraId="128020A7" w14:textId="095032D0" w:rsidR="00CF6CC2" w:rsidRPr="006F0F4B" w:rsidRDefault="00CF6CC2" w:rsidP="00CF6CC2">
            <w:pPr>
              <w:ind w:left="702" w:hanging="702"/>
              <w:rPr>
                <w:color w:val="000000"/>
              </w:rPr>
            </w:pPr>
            <w:r w:rsidRPr="006F0F4B">
              <w:rPr>
                <w:color w:val="000000"/>
              </w:rPr>
              <w:t xml:space="preserve">Tong, B., </w:t>
            </w:r>
            <w:proofErr w:type="spellStart"/>
            <w:r w:rsidRPr="006F0F4B">
              <w:rPr>
                <w:color w:val="000000"/>
              </w:rPr>
              <w:t>Devendorf</w:t>
            </w:r>
            <w:proofErr w:type="spellEnd"/>
            <w:r w:rsidRPr="006F0F4B">
              <w:rPr>
                <w:color w:val="000000"/>
              </w:rPr>
              <w:t xml:space="preserve">, A., </w:t>
            </w:r>
            <w:r w:rsidRPr="006F0F4B">
              <w:rPr>
                <w:b/>
                <w:bCs/>
                <w:color w:val="000000"/>
              </w:rPr>
              <w:t>Victor, S.E.,</w:t>
            </w:r>
            <w:r w:rsidRPr="006F0F4B">
              <w:rPr>
                <w:color w:val="000000"/>
              </w:rPr>
              <w:t xml:space="preserve"> &amp; </w:t>
            </w:r>
            <w:proofErr w:type="spellStart"/>
            <w:r w:rsidRPr="006F0F4B">
              <w:rPr>
                <w:color w:val="000000"/>
              </w:rPr>
              <w:t>Rottenberg</w:t>
            </w:r>
            <w:proofErr w:type="spellEnd"/>
            <w:r w:rsidRPr="006F0F4B">
              <w:rPr>
                <w:color w:val="000000"/>
              </w:rPr>
              <w:t xml:space="preserve">, J. (2023). Mental health difficulties among Asian psychologists and trainees. Poster presentation at the 13th Asian Conference on Psychology and Behavioral Sciences, Tokyo, Japan, and Virtual. </w:t>
            </w:r>
          </w:p>
        </w:tc>
      </w:tr>
      <w:tr w:rsidR="00CF6CC2" w:rsidRPr="006F0F4B" w14:paraId="3ABE04BB" w14:textId="77777777" w:rsidTr="00CF6CC2">
        <w:tc>
          <w:tcPr>
            <w:tcW w:w="5000" w:type="pct"/>
          </w:tcPr>
          <w:p w14:paraId="705CFF60" w14:textId="77777777" w:rsidR="00CF6CC2" w:rsidRPr="006F0F4B" w:rsidRDefault="00CF6CC2" w:rsidP="00CF6CC2">
            <w:pPr>
              <w:ind w:left="702" w:hanging="702"/>
              <w:rPr>
                <w:color w:val="000000"/>
              </w:rPr>
            </w:pPr>
          </w:p>
        </w:tc>
      </w:tr>
      <w:tr w:rsidR="00CF6CC2" w:rsidRPr="006F0F4B" w14:paraId="05DCA407" w14:textId="77777777" w:rsidTr="00CF6CC2">
        <w:tc>
          <w:tcPr>
            <w:tcW w:w="5000" w:type="pct"/>
          </w:tcPr>
          <w:p w14:paraId="7DB0E20A" w14:textId="627039DC" w:rsidR="00CF6CC2" w:rsidRPr="006F0F4B" w:rsidRDefault="00CF6CC2" w:rsidP="00CF6CC2">
            <w:pPr>
              <w:ind w:left="702" w:hanging="702"/>
              <w:rPr>
                <w:color w:val="000000"/>
              </w:rPr>
            </w:pPr>
            <w:r w:rsidRPr="006F0F4B">
              <w:rPr>
                <w:color w:val="000000"/>
              </w:rPr>
              <w:t xml:space="preserve">White, C., LeDuc, M., Mitchell, S.M., Ingram, P.B., &amp; </w:t>
            </w:r>
            <w:r w:rsidRPr="006F0F4B">
              <w:rPr>
                <w:b/>
                <w:bCs/>
                <w:color w:val="000000"/>
              </w:rPr>
              <w:t>Victor, S.E.</w:t>
            </w:r>
            <w:r w:rsidRPr="006F0F4B">
              <w:rPr>
                <w:color w:val="000000"/>
              </w:rPr>
              <w:t xml:space="preserve"> (2023). The association between the MMPI-2-RF SUI/Death Ideation scale and treatment-seeking behaviors among depressed college students. Poster presentation at the Texas Tech Undergraduate Research Conference (URC), Lubbock, TX.  </w:t>
            </w:r>
          </w:p>
        </w:tc>
      </w:tr>
      <w:tr w:rsidR="00CF6CC2" w:rsidRPr="006F0F4B" w14:paraId="4DDE7265" w14:textId="77777777" w:rsidTr="00CF6CC2">
        <w:tc>
          <w:tcPr>
            <w:tcW w:w="5000" w:type="pct"/>
          </w:tcPr>
          <w:p w14:paraId="57B174E6" w14:textId="77777777" w:rsidR="00CF6CC2" w:rsidRPr="006F0F4B" w:rsidRDefault="00CF6CC2" w:rsidP="00CF6CC2">
            <w:pPr>
              <w:ind w:left="702" w:hanging="702"/>
              <w:rPr>
                <w:color w:val="000000"/>
              </w:rPr>
            </w:pPr>
          </w:p>
        </w:tc>
      </w:tr>
      <w:tr w:rsidR="00CF6CC2" w:rsidRPr="006F0F4B" w14:paraId="4F73ADC6" w14:textId="77777777" w:rsidTr="00CF6CC2">
        <w:tc>
          <w:tcPr>
            <w:tcW w:w="5000" w:type="pct"/>
          </w:tcPr>
          <w:p w14:paraId="5FC62483" w14:textId="5990DF4D" w:rsidR="00CF6CC2" w:rsidRPr="006F0F4B" w:rsidRDefault="00CF6CC2" w:rsidP="00CF6CC2">
            <w:pPr>
              <w:ind w:left="720" w:hanging="720"/>
              <w:rPr>
                <w:b/>
                <w:bCs/>
                <w:color w:val="000000"/>
              </w:rPr>
            </w:pPr>
            <w:r w:rsidRPr="006F0F4B">
              <w:rPr>
                <w:color w:val="000000"/>
              </w:rPr>
              <w:lastRenderedPageBreak/>
              <w:t xml:space="preserve">*Bianco, A., &amp; </w:t>
            </w:r>
            <w:r w:rsidRPr="006F0F4B">
              <w:rPr>
                <w:b/>
                <w:bCs/>
                <w:color w:val="000000"/>
              </w:rPr>
              <w:t>Victor, S.E.</w:t>
            </w:r>
            <w:r w:rsidRPr="006F0F4B">
              <w:rPr>
                <w:color w:val="000000"/>
              </w:rPr>
              <w:t xml:space="preserve"> (2022). Lifetime “outness” of self-injurious thoughts and behaviors in relation to specific disclosure events reported during ecological momentary assessment. Poster presentation at the annual meeting of ISSS, Virtual.</w:t>
            </w:r>
          </w:p>
        </w:tc>
      </w:tr>
      <w:tr w:rsidR="00CF6CC2" w:rsidRPr="006F0F4B" w14:paraId="604E62AF" w14:textId="77777777" w:rsidTr="00CF6CC2">
        <w:tc>
          <w:tcPr>
            <w:tcW w:w="5000" w:type="pct"/>
          </w:tcPr>
          <w:p w14:paraId="55881304" w14:textId="77777777" w:rsidR="00CF6CC2" w:rsidRPr="006F0F4B" w:rsidRDefault="00CF6CC2" w:rsidP="00CF6CC2">
            <w:pPr>
              <w:ind w:left="720" w:hanging="720"/>
              <w:rPr>
                <w:color w:val="000000"/>
              </w:rPr>
            </w:pPr>
          </w:p>
        </w:tc>
      </w:tr>
      <w:tr w:rsidR="00CF6CC2" w:rsidRPr="006F0F4B" w14:paraId="67002154" w14:textId="77777777" w:rsidTr="00CF6CC2">
        <w:tc>
          <w:tcPr>
            <w:tcW w:w="5000" w:type="pct"/>
          </w:tcPr>
          <w:p w14:paraId="65A43131" w14:textId="28C744E5" w:rsidR="00CF6CC2" w:rsidRPr="006F0F4B" w:rsidRDefault="00CF6CC2" w:rsidP="00CF6CC2">
            <w:pPr>
              <w:ind w:left="720" w:hanging="720"/>
              <w:rPr>
                <w:b/>
                <w:color w:val="000000"/>
              </w:rPr>
            </w:pPr>
            <w:r w:rsidRPr="006F0F4B">
              <w:rPr>
                <w:color w:val="000000"/>
              </w:rPr>
              <w:t xml:space="preserve">*Christensen, K. &amp; </w:t>
            </w:r>
            <w:r w:rsidRPr="006F0F4B">
              <w:rPr>
                <w:b/>
                <w:bCs/>
                <w:color w:val="000000"/>
              </w:rPr>
              <w:t>Victor, S.E.</w:t>
            </w:r>
            <w:r w:rsidRPr="006F0F4B">
              <w:rPr>
                <w:color w:val="000000"/>
              </w:rPr>
              <w:t xml:space="preserve"> (2022). </w:t>
            </w:r>
            <w:r w:rsidRPr="006F0F4B">
              <w:rPr>
                <w:bCs/>
                <w:color w:val="000000"/>
              </w:rPr>
              <w:t xml:space="preserve">A comparison of retrospectively reported and EMA-reported perceived social support in predicting EMA-reported non-suicidal self-injury. </w:t>
            </w:r>
            <w:r w:rsidRPr="006F0F4B">
              <w:rPr>
                <w:color w:val="000000"/>
              </w:rPr>
              <w:t>Poster presentation at the annual meeting of ISSS, Virtual.</w:t>
            </w:r>
          </w:p>
        </w:tc>
      </w:tr>
      <w:tr w:rsidR="00CF6CC2" w:rsidRPr="006F0F4B" w14:paraId="09E82EC7" w14:textId="77777777" w:rsidTr="00CF6CC2">
        <w:tc>
          <w:tcPr>
            <w:tcW w:w="5000" w:type="pct"/>
          </w:tcPr>
          <w:p w14:paraId="50EF5DA4" w14:textId="77777777" w:rsidR="00CF6CC2" w:rsidRPr="006F0F4B" w:rsidRDefault="00CF6CC2" w:rsidP="00CF6CC2">
            <w:pPr>
              <w:ind w:left="720" w:hanging="720"/>
              <w:rPr>
                <w:color w:val="000000"/>
              </w:rPr>
            </w:pPr>
          </w:p>
        </w:tc>
      </w:tr>
      <w:tr w:rsidR="00CF6CC2" w:rsidRPr="006F0F4B" w14:paraId="037719F4" w14:textId="77777777" w:rsidTr="00CF6CC2">
        <w:tc>
          <w:tcPr>
            <w:tcW w:w="5000" w:type="pct"/>
          </w:tcPr>
          <w:p w14:paraId="1A6A84D8" w14:textId="77777777" w:rsidR="00CF6CC2" w:rsidRPr="006F0F4B" w:rsidRDefault="00CF6CC2" w:rsidP="00CF6CC2">
            <w:pPr>
              <w:ind w:left="702" w:hanging="702"/>
              <w:rPr>
                <w:noProof/>
              </w:rPr>
            </w:pPr>
            <w:r w:rsidRPr="006F0F4B">
              <w:rPr>
                <w:color w:val="000000"/>
              </w:rPr>
              <w:t>*</w:t>
            </w:r>
            <w:proofErr w:type="spellStart"/>
            <w:r w:rsidRPr="006F0F4B">
              <w:rPr>
                <w:color w:val="000000"/>
              </w:rPr>
              <w:t>Devendorf</w:t>
            </w:r>
            <w:proofErr w:type="spellEnd"/>
            <w:r w:rsidRPr="006F0F4B">
              <w:rPr>
                <w:color w:val="000000"/>
              </w:rPr>
              <w:t xml:space="preserve">, A.R., </w:t>
            </w:r>
            <w:r w:rsidRPr="006F0F4B">
              <w:rPr>
                <w:b/>
                <w:bCs/>
                <w:color w:val="000000"/>
              </w:rPr>
              <w:t>Victor, S.E.,</w:t>
            </w:r>
            <w:r w:rsidRPr="006F0F4B">
              <w:rPr>
                <w:color w:val="000000"/>
              </w:rPr>
              <w:t xml:space="preserve"> </w:t>
            </w:r>
            <w:proofErr w:type="spellStart"/>
            <w:r w:rsidRPr="006F0F4B">
              <w:rPr>
                <w:color w:val="000000"/>
              </w:rPr>
              <w:t>Rottenberg</w:t>
            </w:r>
            <w:proofErr w:type="spellEnd"/>
            <w:r w:rsidRPr="006F0F4B">
              <w:rPr>
                <w:color w:val="000000"/>
              </w:rPr>
              <w:t xml:space="preserve">, J., Miller, R.H., Lewis, S.P., </w:t>
            </w:r>
            <w:proofErr w:type="spellStart"/>
            <w:r w:rsidRPr="006F0F4B">
              <w:rPr>
                <w:color w:val="000000"/>
              </w:rPr>
              <w:t>Muehlenkamp</w:t>
            </w:r>
            <w:proofErr w:type="spellEnd"/>
            <w:r w:rsidRPr="006F0F4B">
              <w:rPr>
                <w:color w:val="000000"/>
              </w:rPr>
              <w:t xml:space="preserve">, J.J., &amp; Stage, D.L. (2022). Self-relevant research (me-search) in clinical psychology: Prevalence and correlates. </w:t>
            </w:r>
            <w:r w:rsidRPr="006F0F4B">
              <w:rPr>
                <w:noProof/>
              </w:rPr>
              <w:t>Poster presentation at the annual meeting of ABCT, New York, NY.</w:t>
            </w:r>
          </w:p>
        </w:tc>
      </w:tr>
      <w:tr w:rsidR="00CF6CC2" w:rsidRPr="006F0F4B" w14:paraId="3C476711" w14:textId="77777777" w:rsidTr="00CF6CC2">
        <w:tc>
          <w:tcPr>
            <w:tcW w:w="5000" w:type="pct"/>
          </w:tcPr>
          <w:p w14:paraId="0BFE77D2" w14:textId="77777777" w:rsidR="00CF6CC2" w:rsidRPr="006F0F4B" w:rsidRDefault="00CF6CC2" w:rsidP="00CF6CC2">
            <w:pPr>
              <w:ind w:left="720" w:hanging="720"/>
              <w:rPr>
                <w:color w:val="000000"/>
              </w:rPr>
            </w:pPr>
          </w:p>
        </w:tc>
      </w:tr>
      <w:tr w:rsidR="00CF6CC2" w:rsidRPr="006F0F4B" w14:paraId="17B51459" w14:textId="77777777" w:rsidTr="00CF6CC2">
        <w:tc>
          <w:tcPr>
            <w:tcW w:w="5000" w:type="pct"/>
          </w:tcPr>
          <w:p w14:paraId="4B36FDD8" w14:textId="3BD9D135" w:rsidR="00CF6CC2" w:rsidRPr="006F0F4B" w:rsidRDefault="00CF6CC2" w:rsidP="00CF6CC2">
            <w:pPr>
              <w:ind w:left="702" w:hanging="702"/>
              <w:rPr>
                <w:color w:val="000000"/>
              </w:rPr>
            </w:pPr>
            <w:proofErr w:type="spellStart"/>
            <w:r w:rsidRPr="006F0F4B">
              <w:rPr>
                <w:color w:val="000000"/>
              </w:rPr>
              <w:t>Gissandaner</w:t>
            </w:r>
            <w:proofErr w:type="spellEnd"/>
            <w:r w:rsidRPr="006F0F4B">
              <w:rPr>
                <w:color w:val="000000"/>
              </w:rPr>
              <w:t xml:space="preserve">, T.D., Littlefield A.K., Schmidt, A.T., </w:t>
            </w:r>
            <w:r w:rsidRPr="006F0F4B">
              <w:rPr>
                <w:b/>
                <w:bCs/>
                <w:color w:val="000000"/>
              </w:rPr>
              <w:t>Victor, S.E.,</w:t>
            </w:r>
            <w:r w:rsidRPr="006F0F4B">
              <w:rPr>
                <w:color w:val="000000"/>
              </w:rPr>
              <w:t xml:space="preserve"> Kim, S.Y., &amp; Morrow, A.J. (2022). Caregiver adverse childhood experiences and child externalizing problems: The role of caregiver resilience. Poster presentation at the National Institutes of Health Diversity Supplement Professional Development and Networking Workshop, Virtual.</w:t>
            </w:r>
          </w:p>
        </w:tc>
      </w:tr>
      <w:tr w:rsidR="00CF6CC2" w:rsidRPr="006F0F4B" w14:paraId="6C2CD5B6" w14:textId="77777777" w:rsidTr="00CF6CC2">
        <w:tc>
          <w:tcPr>
            <w:tcW w:w="5000" w:type="pct"/>
          </w:tcPr>
          <w:p w14:paraId="522EE5A5" w14:textId="77777777" w:rsidR="00CF6CC2" w:rsidRPr="006F0F4B" w:rsidRDefault="00CF6CC2" w:rsidP="00CF6CC2">
            <w:pPr>
              <w:ind w:left="720" w:hanging="720"/>
              <w:rPr>
                <w:color w:val="000000"/>
              </w:rPr>
            </w:pPr>
          </w:p>
        </w:tc>
      </w:tr>
      <w:tr w:rsidR="00CF6CC2" w:rsidRPr="006F0F4B" w14:paraId="713C32E6" w14:textId="77777777" w:rsidTr="00CF6CC2">
        <w:tc>
          <w:tcPr>
            <w:tcW w:w="5000" w:type="pct"/>
          </w:tcPr>
          <w:p w14:paraId="4FBBC332" w14:textId="2ABCF90F" w:rsidR="00CF6CC2" w:rsidRPr="006F0F4B" w:rsidRDefault="00CF6CC2" w:rsidP="00CF6CC2">
            <w:pPr>
              <w:ind w:left="720" w:hanging="720"/>
              <w:rPr>
                <w:color w:val="000000"/>
              </w:rPr>
            </w:pPr>
            <w:r w:rsidRPr="006F0F4B">
              <w:rPr>
                <w:color w:val="000000"/>
              </w:rPr>
              <w:t>*</w:t>
            </w:r>
            <w:proofErr w:type="spellStart"/>
            <w:r w:rsidRPr="006F0F4B">
              <w:rPr>
                <w:color w:val="000000"/>
              </w:rPr>
              <w:t>Goza</w:t>
            </w:r>
            <w:proofErr w:type="spellEnd"/>
            <w:r w:rsidRPr="006F0F4B">
              <w:rPr>
                <w:color w:val="000000"/>
              </w:rPr>
              <w:t xml:space="preserve">, S., *Bianco, A., &amp; </w:t>
            </w:r>
            <w:r w:rsidRPr="006F0F4B">
              <w:rPr>
                <w:b/>
                <w:bCs/>
                <w:color w:val="000000"/>
              </w:rPr>
              <w:t>Victor, S.E.</w:t>
            </w:r>
            <w:r w:rsidRPr="006F0F4B">
              <w:rPr>
                <w:color w:val="000000"/>
              </w:rPr>
              <w:t xml:space="preserve"> (2022).</w:t>
            </w:r>
            <w:r w:rsidRPr="006F0F4B">
              <w:rPr>
                <w:i/>
                <w:iCs/>
                <w:color w:val="000000"/>
              </w:rPr>
              <w:t xml:space="preserve"> </w:t>
            </w:r>
            <w:r w:rsidRPr="006F0F4B">
              <w:rPr>
                <w:color w:val="000000"/>
              </w:rPr>
              <w:t xml:space="preserve">Social factors and non-suicidal self-injury </w:t>
            </w:r>
            <w:proofErr w:type="gramStart"/>
            <w:r w:rsidRPr="006F0F4B">
              <w:rPr>
                <w:color w:val="000000"/>
              </w:rPr>
              <w:t>urges</w:t>
            </w:r>
            <w:proofErr w:type="gramEnd"/>
            <w:r w:rsidRPr="006F0F4B">
              <w:rPr>
                <w:color w:val="000000"/>
              </w:rPr>
              <w:t xml:space="preserve"> in transgender and gender diverse adults. </w:t>
            </w:r>
            <w:r w:rsidRPr="006F0F4B">
              <w:rPr>
                <w:bCs/>
                <w:color w:val="000000"/>
              </w:rPr>
              <w:t>Poster presentation at the Texas Tech URC, Lubbock, TX.</w:t>
            </w:r>
          </w:p>
        </w:tc>
      </w:tr>
      <w:tr w:rsidR="00CF6CC2" w:rsidRPr="006F0F4B" w14:paraId="3F2FA75D" w14:textId="77777777" w:rsidTr="00CF6CC2">
        <w:tc>
          <w:tcPr>
            <w:tcW w:w="5000" w:type="pct"/>
          </w:tcPr>
          <w:p w14:paraId="13C9C8F9" w14:textId="77777777" w:rsidR="00CF6CC2" w:rsidRPr="006F0F4B" w:rsidRDefault="00CF6CC2" w:rsidP="00CF6CC2">
            <w:pPr>
              <w:ind w:left="720" w:hanging="720"/>
              <w:rPr>
                <w:color w:val="000000"/>
              </w:rPr>
            </w:pPr>
          </w:p>
        </w:tc>
      </w:tr>
      <w:tr w:rsidR="00CF6CC2" w:rsidRPr="006F0F4B" w14:paraId="0AF63E27" w14:textId="77777777" w:rsidTr="00CF6CC2">
        <w:tc>
          <w:tcPr>
            <w:tcW w:w="5000" w:type="pct"/>
          </w:tcPr>
          <w:p w14:paraId="12FCE552" w14:textId="38BE673C" w:rsidR="00CF6CC2" w:rsidRPr="006F0F4B" w:rsidRDefault="00CF6CC2" w:rsidP="00CF6CC2">
            <w:pPr>
              <w:ind w:left="720" w:hanging="720"/>
              <w:rPr>
                <w:color w:val="000000"/>
              </w:rPr>
            </w:pPr>
            <w:r w:rsidRPr="006F0F4B">
              <w:rPr>
                <w:color w:val="000000"/>
              </w:rPr>
              <w:t xml:space="preserve">*Luce, A., *Christensen, K., &amp; </w:t>
            </w:r>
            <w:r w:rsidRPr="006F0F4B">
              <w:rPr>
                <w:b/>
                <w:bCs/>
                <w:color w:val="000000"/>
              </w:rPr>
              <w:t xml:space="preserve">Victor, S.E. </w:t>
            </w:r>
            <w:r w:rsidRPr="006F0F4B">
              <w:rPr>
                <w:color w:val="000000"/>
              </w:rPr>
              <w:t>(2022).</w:t>
            </w:r>
            <w:r w:rsidRPr="006F0F4B">
              <w:rPr>
                <w:i/>
                <w:iCs/>
                <w:color w:val="000000"/>
              </w:rPr>
              <w:t xml:space="preserve"> </w:t>
            </w:r>
            <w:r w:rsidRPr="006F0F4B">
              <w:rPr>
                <w:color w:val="000000"/>
              </w:rPr>
              <w:t xml:space="preserve">Suicide-related coping in trans and gender diverse adults. </w:t>
            </w:r>
            <w:r w:rsidRPr="006F0F4B">
              <w:rPr>
                <w:bCs/>
                <w:noProof/>
              </w:rPr>
              <w:t>Poster presentation at the Texas Tech URC, Lubbock, TX.</w:t>
            </w:r>
          </w:p>
        </w:tc>
      </w:tr>
      <w:tr w:rsidR="00CF6CC2" w:rsidRPr="006F0F4B" w14:paraId="0002EF03" w14:textId="77777777" w:rsidTr="00CF6CC2">
        <w:tc>
          <w:tcPr>
            <w:tcW w:w="5000" w:type="pct"/>
          </w:tcPr>
          <w:p w14:paraId="4E1B150A" w14:textId="77777777" w:rsidR="00CF6CC2" w:rsidRPr="006F0F4B" w:rsidRDefault="00CF6CC2" w:rsidP="00CF6CC2">
            <w:pPr>
              <w:ind w:left="720" w:hanging="720"/>
              <w:rPr>
                <w:color w:val="000000"/>
              </w:rPr>
            </w:pPr>
          </w:p>
        </w:tc>
      </w:tr>
      <w:tr w:rsidR="00CF6CC2" w:rsidRPr="006F0F4B" w14:paraId="04A5A61F" w14:textId="77777777" w:rsidTr="00CF6CC2">
        <w:tc>
          <w:tcPr>
            <w:tcW w:w="5000" w:type="pct"/>
          </w:tcPr>
          <w:p w14:paraId="7A0DF60F" w14:textId="77777777" w:rsidR="00CF6CC2" w:rsidRPr="006F0F4B" w:rsidRDefault="00CF6CC2" w:rsidP="00CF6CC2">
            <w:pPr>
              <w:ind w:left="720" w:hanging="720"/>
              <w:rPr>
                <w:noProof/>
              </w:rPr>
            </w:pPr>
            <w:proofErr w:type="spellStart"/>
            <w:r w:rsidRPr="006F0F4B">
              <w:rPr>
                <w:color w:val="000000"/>
              </w:rPr>
              <w:t>Meddaoui</w:t>
            </w:r>
            <w:proofErr w:type="spellEnd"/>
            <w:r w:rsidRPr="006F0F4B">
              <w:rPr>
                <w:color w:val="000000"/>
              </w:rPr>
              <w:t xml:space="preserve">, B., *Seymour, N.E., </w:t>
            </w:r>
            <w:r w:rsidRPr="006F0F4B">
              <w:rPr>
                <w:b/>
                <w:bCs/>
                <w:color w:val="000000"/>
              </w:rPr>
              <w:t>Victor, S.E.,</w:t>
            </w:r>
            <w:r w:rsidRPr="006F0F4B">
              <w:rPr>
                <w:color w:val="000000"/>
              </w:rPr>
              <w:t xml:space="preserve"> &amp; Kaufman, E.A. (2022). Minority stress, thwarted belongingness, and suicidal ideation among individuals with intersecting gender and sexual minority identities. Poster presentation at the annual meeting of ABCT, </w:t>
            </w:r>
            <w:r w:rsidRPr="006F0F4B">
              <w:rPr>
                <w:noProof/>
              </w:rPr>
              <w:t>New York, NY.</w:t>
            </w:r>
          </w:p>
        </w:tc>
      </w:tr>
      <w:tr w:rsidR="00CF6CC2" w:rsidRPr="006F0F4B" w14:paraId="46E6D11C" w14:textId="77777777" w:rsidTr="00CF6CC2">
        <w:tc>
          <w:tcPr>
            <w:tcW w:w="5000" w:type="pct"/>
          </w:tcPr>
          <w:p w14:paraId="6B20082F" w14:textId="77777777" w:rsidR="00CF6CC2" w:rsidRPr="006F0F4B" w:rsidRDefault="00CF6CC2" w:rsidP="00CF6CC2">
            <w:pPr>
              <w:ind w:left="720" w:hanging="720"/>
              <w:rPr>
                <w:color w:val="000000"/>
              </w:rPr>
            </w:pPr>
          </w:p>
        </w:tc>
      </w:tr>
      <w:tr w:rsidR="00CF6CC2" w:rsidRPr="006F0F4B" w14:paraId="2F6DB4CB" w14:textId="77777777" w:rsidTr="00CF6CC2">
        <w:tc>
          <w:tcPr>
            <w:tcW w:w="5000" w:type="pct"/>
          </w:tcPr>
          <w:p w14:paraId="2FDC3F1B" w14:textId="12864651" w:rsidR="00CF6CC2" w:rsidRPr="006F0F4B" w:rsidRDefault="00CF6CC2" w:rsidP="00CF6CC2">
            <w:pPr>
              <w:ind w:left="720" w:hanging="720"/>
              <w:rPr>
                <w:color w:val="000000"/>
              </w:rPr>
            </w:pPr>
            <w:r w:rsidRPr="006F0F4B">
              <w:rPr>
                <w:color w:val="000000"/>
              </w:rPr>
              <w:t xml:space="preserve">*Morin, P., *McClay, M.M., &amp; </w:t>
            </w:r>
            <w:r w:rsidRPr="006F0F4B">
              <w:rPr>
                <w:b/>
                <w:bCs/>
                <w:color w:val="000000"/>
              </w:rPr>
              <w:t>Victor, S.E.</w:t>
            </w:r>
            <w:r w:rsidRPr="006F0F4B">
              <w:rPr>
                <w:color w:val="000000"/>
              </w:rPr>
              <w:t xml:space="preserve"> (2022). Race/ethnicity and expectations about mental healthcare. </w:t>
            </w:r>
            <w:r w:rsidRPr="006F0F4B">
              <w:rPr>
                <w:noProof/>
              </w:rPr>
              <w:t>Poster presentation at the Texas</w:t>
            </w:r>
            <w:r w:rsidRPr="006F0F4B">
              <w:rPr>
                <w:bCs/>
                <w:noProof/>
              </w:rPr>
              <w:t xml:space="preserve"> Tech URC, Lubbock, TX.</w:t>
            </w:r>
          </w:p>
        </w:tc>
      </w:tr>
      <w:tr w:rsidR="00CF6CC2" w:rsidRPr="006F0F4B" w14:paraId="3204AAFD" w14:textId="77777777" w:rsidTr="00CF6CC2">
        <w:tc>
          <w:tcPr>
            <w:tcW w:w="5000" w:type="pct"/>
          </w:tcPr>
          <w:p w14:paraId="53E92386" w14:textId="77777777" w:rsidR="00CF6CC2" w:rsidRPr="006F0F4B" w:rsidRDefault="00CF6CC2" w:rsidP="00CF6CC2">
            <w:pPr>
              <w:ind w:left="720" w:hanging="720"/>
              <w:rPr>
                <w:color w:val="000000"/>
              </w:rPr>
            </w:pPr>
          </w:p>
        </w:tc>
      </w:tr>
      <w:tr w:rsidR="00CF6CC2" w:rsidRPr="006F0F4B" w14:paraId="70934A02" w14:textId="77777777" w:rsidTr="00CF6CC2">
        <w:tc>
          <w:tcPr>
            <w:tcW w:w="5000" w:type="pct"/>
          </w:tcPr>
          <w:p w14:paraId="570EDF24" w14:textId="0F134270" w:rsidR="00CF6CC2" w:rsidRPr="006F0F4B" w:rsidRDefault="00CF6CC2" w:rsidP="00CF6CC2">
            <w:pPr>
              <w:ind w:left="720" w:hanging="720"/>
              <w:rPr>
                <w:color w:val="000000"/>
              </w:rPr>
            </w:pPr>
            <w:r w:rsidRPr="006F0F4B">
              <w:rPr>
                <w:color w:val="000000"/>
              </w:rPr>
              <w:t xml:space="preserve">*Mumma, J., *Christensen, K., &amp; </w:t>
            </w:r>
            <w:r w:rsidRPr="006F0F4B">
              <w:rPr>
                <w:b/>
                <w:bCs/>
                <w:color w:val="000000"/>
              </w:rPr>
              <w:t>Victor, S.E.</w:t>
            </w:r>
            <w:r w:rsidRPr="006F0F4B">
              <w:rPr>
                <w:color w:val="000000"/>
              </w:rPr>
              <w:t xml:space="preserve"> (2022).</w:t>
            </w:r>
            <w:r w:rsidRPr="006F0F4B">
              <w:rPr>
                <w:i/>
                <w:iCs/>
                <w:color w:val="000000"/>
              </w:rPr>
              <w:t xml:space="preserve"> </w:t>
            </w:r>
            <w:r w:rsidRPr="006F0F4B">
              <w:rPr>
                <w:color w:val="000000"/>
              </w:rPr>
              <w:t xml:space="preserve">Does outness associate with depression and anxiety in minoritized sexual orientations? </w:t>
            </w:r>
            <w:r w:rsidRPr="006F0F4B">
              <w:rPr>
                <w:bCs/>
                <w:noProof/>
              </w:rPr>
              <w:t>Poster presentation at the Texas Tech URC, Lubbock, TX.</w:t>
            </w:r>
          </w:p>
        </w:tc>
      </w:tr>
      <w:tr w:rsidR="00CF6CC2" w:rsidRPr="006F0F4B" w14:paraId="44EE4EEB" w14:textId="77777777" w:rsidTr="00CF6CC2">
        <w:tc>
          <w:tcPr>
            <w:tcW w:w="5000" w:type="pct"/>
          </w:tcPr>
          <w:p w14:paraId="58B222CF" w14:textId="77777777" w:rsidR="00CF6CC2" w:rsidRPr="006F0F4B" w:rsidRDefault="00CF6CC2" w:rsidP="00CF6CC2">
            <w:pPr>
              <w:ind w:left="720" w:hanging="720"/>
              <w:rPr>
                <w:color w:val="000000"/>
              </w:rPr>
            </w:pPr>
          </w:p>
        </w:tc>
      </w:tr>
      <w:tr w:rsidR="00CF6CC2" w:rsidRPr="006F0F4B" w14:paraId="05B20C37" w14:textId="77777777" w:rsidTr="00CF6CC2">
        <w:tc>
          <w:tcPr>
            <w:tcW w:w="5000" w:type="pct"/>
          </w:tcPr>
          <w:p w14:paraId="2C8BAE7F" w14:textId="22AAC82E" w:rsidR="00CF6CC2" w:rsidRPr="006F0F4B" w:rsidRDefault="00CF6CC2" w:rsidP="00CF6CC2">
            <w:pPr>
              <w:ind w:left="720" w:hanging="720"/>
              <w:rPr>
                <w:color w:val="000000"/>
              </w:rPr>
            </w:pPr>
            <w:r w:rsidRPr="006F0F4B">
              <w:rPr>
                <w:color w:val="000000"/>
              </w:rPr>
              <w:t xml:space="preserve">*Mumma, J. &amp; </w:t>
            </w:r>
            <w:r w:rsidRPr="006F0F4B">
              <w:rPr>
                <w:b/>
                <w:bCs/>
                <w:color w:val="000000"/>
              </w:rPr>
              <w:t>Victor, S.E.</w:t>
            </w:r>
            <w:r w:rsidRPr="006F0F4B">
              <w:rPr>
                <w:color w:val="000000"/>
              </w:rPr>
              <w:t xml:space="preserve"> (2022).</w:t>
            </w:r>
            <w:r w:rsidRPr="006F0F4B">
              <w:rPr>
                <w:i/>
                <w:iCs/>
                <w:color w:val="000000"/>
              </w:rPr>
              <w:t xml:space="preserve"> </w:t>
            </w:r>
            <w:r w:rsidRPr="006F0F4B">
              <w:rPr>
                <w:color w:val="000000"/>
              </w:rPr>
              <w:t xml:space="preserve">The role of outness in relation to mental health for minoritized sexual orientations. Poster presentation at the Building </w:t>
            </w:r>
            <w:proofErr w:type="gramStart"/>
            <w:r w:rsidRPr="006F0F4B">
              <w:rPr>
                <w:color w:val="000000"/>
              </w:rPr>
              <w:t>The</w:t>
            </w:r>
            <w:proofErr w:type="gramEnd"/>
            <w:r w:rsidRPr="006F0F4B">
              <w:rPr>
                <w:color w:val="000000"/>
              </w:rPr>
              <w:t xml:space="preserve"> Next Generation of Academic Physicians LGBT Health Workforce Conference, Virtual.</w:t>
            </w:r>
          </w:p>
        </w:tc>
      </w:tr>
      <w:tr w:rsidR="00CF6CC2" w:rsidRPr="006F0F4B" w14:paraId="7EC26C4A" w14:textId="77777777" w:rsidTr="00CF6CC2">
        <w:tc>
          <w:tcPr>
            <w:tcW w:w="5000" w:type="pct"/>
          </w:tcPr>
          <w:p w14:paraId="7606D265" w14:textId="77777777" w:rsidR="00CF6CC2" w:rsidRPr="006F0F4B" w:rsidRDefault="00CF6CC2" w:rsidP="00CF6CC2">
            <w:pPr>
              <w:ind w:left="720" w:hanging="720"/>
              <w:rPr>
                <w:color w:val="000000"/>
              </w:rPr>
            </w:pPr>
          </w:p>
        </w:tc>
      </w:tr>
      <w:tr w:rsidR="00CF6CC2" w:rsidRPr="006F0F4B" w14:paraId="14CAA7E8" w14:textId="77777777" w:rsidTr="00CF6CC2">
        <w:tc>
          <w:tcPr>
            <w:tcW w:w="5000" w:type="pct"/>
          </w:tcPr>
          <w:p w14:paraId="3CF16C0B" w14:textId="06F8E04F" w:rsidR="00CF6CC2" w:rsidRPr="006F0F4B" w:rsidRDefault="00CF6CC2" w:rsidP="00CF6CC2">
            <w:pPr>
              <w:ind w:left="720" w:hanging="720"/>
              <w:rPr>
                <w:i/>
              </w:rPr>
            </w:pPr>
            <w:r w:rsidRPr="006F0F4B">
              <w:rPr>
                <w:color w:val="000000"/>
              </w:rPr>
              <w:t xml:space="preserve">*Christensen, K., &amp; </w:t>
            </w:r>
            <w:r w:rsidRPr="006F0F4B">
              <w:rPr>
                <w:b/>
                <w:bCs/>
                <w:color w:val="000000"/>
              </w:rPr>
              <w:t>Victor, S.E</w:t>
            </w:r>
            <w:r w:rsidRPr="006F0F4B">
              <w:rPr>
                <w:color w:val="000000"/>
              </w:rPr>
              <w:t xml:space="preserve">. (2021). </w:t>
            </w:r>
            <w:r w:rsidRPr="006F0F4B">
              <w:rPr>
                <w:bCs/>
                <w:noProof/>
              </w:rPr>
              <w:t xml:space="preserve">Internalized stigma and NSSI assessment in daily life: NSSI stigma, urges, behaviors, and compliance with an ecological momentary assessment protocol. </w:t>
            </w:r>
            <w:r w:rsidRPr="006F0F4B">
              <w:rPr>
                <w:noProof/>
              </w:rPr>
              <w:t>Poster presentation at the annual meeting of ISSS, Virtual.</w:t>
            </w:r>
          </w:p>
        </w:tc>
      </w:tr>
      <w:tr w:rsidR="00CF6CC2" w:rsidRPr="006F0F4B" w14:paraId="0CF8C0D9" w14:textId="77777777" w:rsidTr="00CF6CC2">
        <w:tc>
          <w:tcPr>
            <w:tcW w:w="5000" w:type="pct"/>
          </w:tcPr>
          <w:p w14:paraId="132EFEFC" w14:textId="77777777" w:rsidR="00CF6CC2" w:rsidRPr="006F0F4B" w:rsidRDefault="00CF6CC2" w:rsidP="00CF6CC2">
            <w:pPr>
              <w:ind w:left="720" w:hanging="720"/>
              <w:rPr>
                <w:i/>
              </w:rPr>
            </w:pPr>
          </w:p>
        </w:tc>
      </w:tr>
      <w:tr w:rsidR="00CF6CC2" w:rsidRPr="006F0F4B" w14:paraId="26DB970F" w14:textId="77777777" w:rsidTr="00CF6CC2">
        <w:tc>
          <w:tcPr>
            <w:tcW w:w="5000" w:type="pct"/>
          </w:tcPr>
          <w:p w14:paraId="462F7D02" w14:textId="1B1C6787" w:rsidR="00CF6CC2" w:rsidRPr="006F0F4B" w:rsidRDefault="00CF6CC2" w:rsidP="00CF6CC2">
            <w:pPr>
              <w:ind w:left="720" w:hanging="720"/>
              <w:rPr>
                <w:i/>
              </w:rPr>
            </w:pPr>
            <w:r w:rsidRPr="006F0F4B">
              <w:rPr>
                <w:color w:val="000000"/>
              </w:rPr>
              <w:lastRenderedPageBreak/>
              <w:t>*</w:t>
            </w:r>
            <w:proofErr w:type="spellStart"/>
            <w:r w:rsidRPr="006F0F4B">
              <w:rPr>
                <w:color w:val="000000"/>
              </w:rPr>
              <w:t>Goza</w:t>
            </w:r>
            <w:proofErr w:type="spellEnd"/>
            <w:r w:rsidRPr="006F0F4B">
              <w:rPr>
                <w:color w:val="000000"/>
              </w:rPr>
              <w:t xml:space="preserve">, S., *Trieu, T., &amp; </w:t>
            </w:r>
            <w:r w:rsidRPr="006F0F4B">
              <w:rPr>
                <w:b/>
                <w:bCs/>
                <w:color w:val="000000"/>
              </w:rPr>
              <w:t>Victor, S.E.</w:t>
            </w:r>
            <w:r w:rsidRPr="006F0F4B">
              <w:rPr>
                <w:color w:val="000000"/>
              </w:rPr>
              <w:t xml:space="preserve"> (2021). Social factors and non-suicidal </w:t>
            </w:r>
            <w:proofErr w:type="spellStart"/>
            <w:r w:rsidRPr="006F0F4B">
              <w:rPr>
                <w:color w:val="000000"/>
              </w:rPr>
              <w:t>self injury</w:t>
            </w:r>
            <w:proofErr w:type="spellEnd"/>
            <w:r w:rsidRPr="006F0F4B">
              <w:rPr>
                <w:color w:val="000000"/>
              </w:rPr>
              <w:t xml:space="preserve"> urges</w:t>
            </w:r>
            <w:r w:rsidRPr="006F0F4B">
              <w:rPr>
                <w:bCs/>
                <w:noProof/>
              </w:rPr>
              <w:t>. Poster presentation at the Texas Tech URC, Lubbock, TX.</w:t>
            </w:r>
          </w:p>
        </w:tc>
      </w:tr>
      <w:tr w:rsidR="00CF6CC2" w:rsidRPr="006F0F4B" w14:paraId="0AF2A5B6" w14:textId="77777777" w:rsidTr="00CF6CC2">
        <w:tc>
          <w:tcPr>
            <w:tcW w:w="5000" w:type="pct"/>
          </w:tcPr>
          <w:p w14:paraId="76E6AFC9" w14:textId="77777777" w:rsidR="00CF6CC2" w:rsidRPr="006F0F4B" w:rsidRDefault="00CF6CC2" w:rsidP="00CF6CC2">
            <w:pPr>
              <w:ind w:left="720" w:hanging="720"/>
              <w:rPr>
                <w:i/>
              </w:rPr>
            </w:pPr>
          </w:p>
        </w:tc>
      </w:tr>
      <w:tr w:rsidR="00CF6CC2" w:rsidRPr="006F0F4B" w14:paraId="1259ECDB" w14:textId="77777777" w:rsidTr="00CF6CC2">
        <w:tc>
          <w:tcPr>
            <w:tcW w:w="5000" w:type="pct"/>
          </w:tcPr>
          <w:p w14:paraId="418E7CE3" w14:textId="58696E7D" w:rsidR="00CF6CC2" w:rsidRPr="006F0F4B" w:rsidRDefault="00CF6CC2" w:rsidP="00CF6CC2">
            <w:pPr>
              <w:ind w:left="720" w:hanging="720"/>
              <w:rPr>
                <w:i/>
              </w:rPr>
            </w:pPr>
            <w:r w:rsidRPr="006F0F4B">
              <w:rPr>
                <w:color w:val="000000"/>
              </w:rPr>
              <w:t xml:space="preserve">*Luce, A., *Christensen, K., &amp; </w:t>
            </w:r>
            <w:r w:rsidRPr="006F0F4B">
              <w:rPr>
                <w:b/>
                <w:bCs/>
                <w:color w:val="000000"/>
              </w:rPr>
              <w:t>Victor, S.E</w:t>
            </w:r>
            <w:r w:rsidRPr="006F0F4B">
              <w:rPr>
                <w:color w:val="000000"/>
              </w:rPr>
              <w:t xml:space="preserve">. (2021). The association between sleep disturbances and non-suicidal self-injury in young adults. </w:t>
            </w:r>
            <w:r w:rsidRPr="006F0F4B">
              <w:rPr>
                <w:bCs/>
                <w:noProof/>
              </w:rPr>
              <w:t>Poster presentation at the annual meeting of APS, Virtual.</w:t>
            </w:r>
          </w:p>
        </w:tc>
      </w:tr>
      <w:tr w:rsidR="00CF6CC2" w:rsidRPr="006F0F4B" w14:paraId="27686605" w14:textId="77777777" w:rsidTr="00CF6CC2">
        <w:tc>
          <w:tcPr>
            <w:tcW w:w="5000" w:type="pct"/>
          </w:tcPr>
          <w:p w14:paraId="1BF52A67" w14:textId="1B3AEBFA" w:rsidR="00CF6CC2" w:rsidRPr="006F0F4B" w:rsidRDefault="00CF6CC2" w:rsidP="00CF6CC2">
            <w:pPr>
              <w:ind w:left="720" w:hanging="720"/>
              <w:rPr>
                <w:i/>
              </w:rPr>
            </w:pPr>
          </w:p>
        </w:tc>
      </w:tr>
      <w:tr w:rsidR="00CF6CC2" w:rsidRPr="006F0F4B" w14:paraId="4041CF1D" w14:textId="77777777" w:rsidTr="00CF6CC2">
        <w:tc>
          <w:tcPr>
            <w:tcW w:w="5000" w:type="pct"/>
          </w:tcPr>
          <w:p w14:paraId="0F440A0A" w14:textId="7DA5751D" w:rsidR="00CF6CC2" w:rsidRPr="006F0F4B" w:rsidRDefault="00CF6CC2" w:rsidP="00CF6CC2">
            <w:pPr>
              <w:ind w:left="720" w:hanging="720"/>
              <w:rPr>
                <w:i/>
              </w:rPr>
            </w:pPr>
            <w:r w:rsidRPr="006F0F4B">
              <w:rPr>
                <w:color w:val="000000"/>
              </w:rPr>
              <w:t xml:space="preserve">*Luce, A., *Christensen, K., &amp; </w:t>
            </w:r>
            <w:r w:rsidRPr="006F0F4B">
              <w:rPr>
                <w:b/>
                <w:bCs/>
                <w:color w:val="000000"/>
              </w:rPr>
              <w:t>Victor, S.E</w:t>
            </w:r>
            <w:r w:rsidRPr="006F0F4B">
              <w:rPr>
                <w:color w:val="000000"/>
              </w:rPr>
              <w:t xml:space="preserve">. (2021). The association between sleep disturbances and non-suicidal self-injury in young adults. </w:t>
            </w:r>
            <w:r w:rsidRPr="006F0F4B">
              <w:rPr>
                <w:bCs/>
                <w:noProof/>
              </w:rPr>
              <w:t>Poster presentation at the Texas Tech URC, Lubbock, TX.</w:t>
            </w:r>
          </w:p>
        </w:tc>
      </w:tr>
      <w:tr w:rsidR="00CF6CC2" w:rsidRPr="006F0F4B" w14:paraId="742F34EC" w14:textId="77777777" w:rsidTr="00CF6CC2">
        <w:tc>
          <w:tcPr>
            <w:tcW w:w="5000" w:type="pct"/>
          </w:tcPr>
          <w:p w14:paraId="79BD749A" w14:textId="77777777" w:rsidR="00CF6CC2" w:rsidRPr="006F0F4B" w:rsidRDefault="00CF6CC2" w:rsidP="00CF6CC2">
            <w:pPr>
              <w:ind w:left="720" w:hanging="720"/>
              <w:rPr>
                <w:i/>
              </w:rPr>
            </w:pPr>
          </w:p>
        </w:tc>
      </w:tr>
      <w:tr w:rsidR="00CF6CC2" w:rsidRPr="006F0F4B" w14:paraId="007A6B80" w14:textId="77777777" w:rsidTr="00CF6CC2">
        <w:tc>
          <w:tcPr>
            <w:tcW w:w="5000" w:type="pct"/>
          </w:tcPr>
          <w:p w14:paraId="07E1E77D" w14:textId="6101923E" w:rsidR="00CF6CC2" w:rsidRPr="006F0F4B" w:rsidRDefault="00CF6CC2" w:rsidP="00CF6CC2">
            <w:pPr>
              <w:ind w:left="720" w:hanging="720"/>
              <w:rPr>
                <w:i/>
              </w:rPr>
            </w:pPr>
            <w:r w:rsidRPr="006F0F4B">
              <w:rPr>
                <w:bCs/>
                <w:noProof/>
              </w:rPr>
              <w:t xml:space="preserve">*Richardson, L.S., Mills, D.J., Mitchell, S.M., &amp; </w:t>
            </w:r>
            <w:r w:rsidRPr="006F0F4B">
              <w:rPr>
                <w:b/>
                <w:noProof/>
              </w:rPr>
              <w:t>Victor, S.E.</w:t>
            </w:r>
            <w:r w:rsidRPr="006F0F4B">
              <w:rPr>
                <w:bCs/>
                <w:noProof/>
              </w:rPr>
              <w:t xml:space="preserve"> (2021). Risk for addiction moderates the association between emotion-based impulsivity and suicidal ideation among adults. Poster presentation at the annual meeting of AAS, Virtual.</w:t>
            </w:r>
          </w:p>
        </w:tc>
      </w:tr>
      <w:tr w:rsidR="00CF6CC2" w:rsidRPr="006F0F4B" w14:paraId="4D66822E" w14:textId="77777777" w:rsidTr="00CF6CC2">
        <w:tc>
          <w:tcPr>
            <w:tcW w:w="5000" w:type="pct"/>
          </w:tcPr>
          <w:p w14:paraId="6C85359C" w14:textId="77777777" w:rsidR="00CF6CC2" w:rsidRPr="006F0F4B" w:rsidRDefault="00CF6CC2" w:rsidP="00CF6CC2">
            <w:pPr>
              <w:ind w:left="720" w:hanging="720"/>
              <w:rPr>
                <w:bCs/>
                <w:noProof/>
              </w:rPr>
            </w:pPr>
          </w:p>
        </w:tc>
      </w:tr>
      <w:tr w:rsidR="00CF6CC2" w:rsidRPr="006F0F4B" w14:paraId="2FF10039" w14:textId="77777777" w:rsidTr="00CF6CC2">
        <w:tc>
          <w:tcPr>
            <w:tcW w:w="5000" w:type="pct"/>
          </w:tcPr>
          <w:p w14:paraId="4441EB69" w14:textId="12C67789" w:rsidR="00CF6CC2" w:rsidRPr="006F0F4B" w:rsidRDefault="00CF6CC2" w:rsidP="00CF6CC2">
            <w:pPr>
              <w:ind w:left="720" w:hanging="720"/>
              <w:rPr>
                <w:i/>
              </w:rPr>
            </w:pPr>
            <w:r w:rsidRPr="006F0F4B">
              <w:rPr>
                <w:bCs/>
                <w:noProof/>
              </w:rPr>
              <w:t xml:space="preserve">*Trieu, T.H., &amp; </w:t>
            </w:r>
            <w:r w:rsidRPr="006F0F4B">
              <w:rPr>
                <w:b/>
                <w:noProof/>
              </w:rPr>
              <w:t>Victor, S.E.</w:t>
            </w:r>
            <w:r w:rsidRPr="006F0F4B">
              <w:rPr>
                <w:bCs/>
                <w:noProof/>
              </w:rPr>
              <w:t xml:space="preserve"> (2021). Burning and versatility of NSSI methods are associated with lifetime suicide attempts.</w:t>
            </w:r>
            <w:r w:rsidRPr="006F0F4B">
              <w:rPr>
                <w:noProof/>
              </w:rPr>
              <w:t xml:space="preserve"> Poster presentation at the annual meeting of ISSS, Virtual.</w:t>
            </w:r>
          </w:p>
        </w:tc>
      </w:tr>
      <w:tr w:rsidR="00CF6CC2" w:rsidRPr="006F0F4B" w14:paraId="002CDF5C" w14:textId="77777777" w:rsidTr="00CF6CC2">
        <w:tc>
          <w:tcPr>
            <w:tcW w:w="5000" w:type="pct"/>
          </w:tcPr>
          <w:p w14:paraId="50B30DFF" w14:textId="77777777" w:rsidR="00CF6CC2" w:rsidRPr="006F0F4B" w:rsidRDefault="00CF6CC2" w:rsidP="00CF6CC2">
            <w:pPr>
              <w:ind w:left="720" w:hanging="720"/>
              <w:rPr>
                <w:bCs/>
                <w:noProof/>
              </w:rPr>
            </w:pPr>
          </w:p>
        </w:tc>
      </w:tr>
      <w:tr w:rsidR="00CF6CC2" w:rsidRPr="006F0F4B" w14:paraId="2FB1E2F0" w14:textId="77777777" w:rsidTr="00CF6CC2">
        <w:tc>
          <w:tcPr>
            <w:tcW w:w="5000" w:type="pct"/>
          </w:tcPr>
          <w:p w14:paraId="3028FE55" w14:textId="7387D8EA" w:rsidR="00CF6CC2" w:rsidRPr="006F0F4B" w:rsidRDefault="00CF6CC2" w:rsidP="00CF6CC2">
            <w:pPr>
              <w:ind w:left="720" w:hanging="720"/>
              <w:rPr>
                <w:i/>
              </w:rPr>
            </w:pPr>
            <w:r w:rsidRPr="006F0F4B">
              <w:rPr>
                <w:bCs/>
                <w:noProof/>
              </w:rPr>
              <w:t xml:space="preserve">White, C., La Rosa, N.L., LeCroy, L., Mitchell, S.M., Ingram, P.B., &amp; </w:t>
            </w:r>
            <w:r w:rsidRPr="006F0F4B">
              <w:rPr>
                <w:b/>
                <w:noProof/>
              </w:rPr>
              <w:t>Victor, S.E.</w:t>
            </w:r>
            <w:r w:rsidRPr="006F0F4B">
              <w:rPr>
                <w:bCs/>
                <w:noProof/>
              </w:rPr>
              <w:t xml:space="preserve"> (2021).  Examining the role of suicide stigma in suicide ideation through thwarted interpersonal needs. Poster presentation at the Texas Tech URC, Lubbock, TX.</w:t>
            </w:r>
          </w:p>
        </w:tc>
      </w:tr>
      <w:tr w:rsidR="00CF6CC2" w:rsidRPr="006F0F4B" w14:paraId="567C4C06" w14:textId="77777777" w:rsidTr="00CF6CC2">
        <w:tc>
          <w:tcPr>
            <w:tcW w:w="5000" w:type="pct"/>
          </w:tcPr>
          <w:p w14:paraId="1E8B0645" w14:textId="77777777" w:rsidR="00CF6CC2" w:rsidRPr="006F0F4B" w:rsidRDefault="00CF6CC2" w:rsidP="00CF6CC2">
            <w:pPr>
              <w:ind w:left="720" w:hanging="720"/>
              <w:rPr>
                <w:i/>
              </w:rPr>
            </w:pPr>
          </w:p>
        </w:tc>
      </w:tr>
      <w:tr w:rsidR="00CF6CC2" w:rsidRPr="006F0F4B" w14:paraId="170DD456" w14:textId="77777777" w:rsidTr="00CF6CC2">
        <w:tc>
          <w:tcPr>
            <w:tcW w:w="5000" w:type="pct"/>
          </w:tcPr>
          <w:p w14:paraId="3D2A33B1" w14:textId="238DB201" w:rsidR="00CF6CC2" w:rsidRPr="006F0F4B" w:rsidRDefault="00CF6CC2" w:rsidP="00CF6CC2">
            <w:pPr>
              <w:ind w:left="720" w:hanging="720"/>
              <w:rPr>
                <w:i/>
              </w:rPr>
            </w:pPr>
            <w:r w:rsidRPr="006F0F4B">
              <w:rPr>
                <w:bCs/>
                <w:noProof/>
              </w:rPr>
              <w:t xml:space="preserve">*McClay, M.M., </w:t>
            </w:r>
            <w:r w:rsidRPr="006F0F4B">
              <w:rPr>
                <w:b/>
                <w:bCs/>
                <w:noProof/>
              </w:rPr>
              <w:t>Victor, S.E</w:t>
            </w:r>
            <w:r w:rsidRPr="006F0F4B">
              <w:rPr>
                <w:bCs/>
                <w:noProof/>
              </w:rPr>
              <w:t>., Brausch, A.M. (2020)</w:t>
            </w:r>
            <w:r w:rsidRPr="006F0F4B">
              <w:rPr>
                <w:bCs/>
                <w:i/>
                <w:noProof/>
              </w:rPr>
              <w:t xml:space="preserve">. </w:t>
            </w:r>
            <w:r w:rsidRPr="006F0F4B">
              <w:rPr>
                <w:bCs/>
                <w:noProof/>
              </w:rPr>
              <w:t xml:space="preserve">Fearlessness about death: Measurement invariance across college students with and without a history of non-suicidal self-injury. Poster presentation </w:t>
            </w:r>
            <w:r w:rsidRPr="006F0F4B">
              <w:rPr>
                <w:noProof/>
              </w:rPr>
              <w:t>at the annual meeting of AAS, Virtual.</w:t>
            </w:r>
          </w:p>
        </w:tc>
      </w:tr>
      <w:tr w:rsidR="00CF6CC2" w:rsidRPr="006F0F4B" w14:paraId="1CE03C69" w14:textId="77777777" w:rsidTr="00CF6CC2">
        <w:tc>
          <w:tcPr>
            <w:tcW w:w="5000" w:type="pct"/>
          </w:tcPr>
          <w:p w14:paraId="3C36C995" w14:textId="77777777" w:rsidR="00CF6CC2" w:rsidRPr="006F0F4B" w:rsidRDefault="00CF6CC2" w:rsidP="00CF6CC2">
            <w:pPr>
              <w:ind w:left="720" w:hanging="720"/>
              <w:rPr>
                <w:i/>
              </w:rPr>
            </w:pPr>
          </w:p>
        </w:tc>
      </w:tr>
      <w:tr w:rsidR="00CF6CC2" w:rsidRPr="006F0F4B" w14:paraId="0AD9631D" w14:textId="77777777" w:rsidTr="00CF6CC2">
        <w:tc>
          <w:tcPr>
            <w:tcW w:w="5000" w:type="pct"/>
          </w:tcPr>
          <w:p w14:paraId="59541C95" w14:textId="6FAE403B" w:rsidR="00CF6CC2" w:rsidRPr="006F0F4B" w:rsidRDefault="00CF6CC2" w:rsidP="00CF6CC2">
            <w:pPr>
              <w:ind w:left="720" w:hanging="720"/>
              <w:rPr>
                <w:i/>
              </w:rPr>
            </w:pPr>
            <w:r w:rsidRPr="006F0F4B">
              <w:rPr>
                <w:bCs/>
                <w:noProof/>
              </w:rPr>
              <w:t xml:space="preserve">*McClay, M.M., </w:t>
            </w:r>
            <w:r w:rsidRPr="006F0F4B">
              <w:rPr>
                <w:b/>
                <w:bCs/>
                <w:noProof/>
              </w:rPr>
              <w:t>Victor, S.E</w:t>
            </w:r>
            <w:r w:rsidRPr="006F0F4B">
              <w:rPr>
                <w:bCs/>
                <w:noProof/>
              </w:rPr>
              <w:t>., Klonsky, E.D. (</w:t>
            </w:r>
            <w:r w:rsidRPr="006F0F4B">
              <w:rPr>
                <w:bCs/>
                <w:iCs/>
                <w:noProof/>
              </w:rPr>
              <w:t>2020)</w:t>
            </w:r>
            <w:r w:rsidRPr="006F0F4B">
              <w:rPr>
                <w:bCs/>
                <w:i/>
                <w:noProof/>
              </w:rPr>
              <w:t xml:space="preserve">. </w:t>
            </w:r>
            <w:r w:rsidRPr="006F0F4B">
              <w:rPr>
                <w:bCs/>
                <w:iCs/>
                <w:noProof/>
              </w:rPr>
              <w:t>The relation between depressogenic attributional style and nonsuicidal self-injury</w:t>
            </w:r>
            <w:r w:rsidRPr="006F0F4B">
              <w:rPr>
                <w:bCs/>
                <w:noProof/>
              </w:rPr>
              <w:t xml:space="preserve">. </w:t>
            </w:r>
            <w:r w:rsidRPr="006F0F4B">
              <w:rPr>
                <w:noProof/>
              </w:rPr>
              <w:t>Poster presentation at the annual meeting of ISSS, Virtual.</w:t>
            </w:r>
          </w:p>
        </w:tc>
      </w:tr>
      <w:tr w:rsidR="00CF6CC2" w:rsidRPr="006F0F4B" w14:paraId="347BF62F" w14:textId="77777777" w:rsidTr="00CF6CC2">
        <w:tc>
          <w:tcPr>
            <w:tcW w:w="5000" w:type="pct"/>
          </w:tcPr>
          <w:p w14:paraId="577EBF41" w14:textId="77777777" w:rsidR="00CF6CC2" w:rsidRPr="006F0F4B" w:rsidRDefault="00CF6CC2" w:rsidP="00CF6CC2">
            <w:pPr>
              <w:ind w:left="720" w:hanging="720"/>
              <w:rPr>
                <w:i/>
              </w:rPr>
            </w:pPr>
          </w:p>
        </w:tc>
      </w:tr>
      <w:tr w:rsidR="00CF6CC2" w:rsidRPr="006F0F4B" w14:paraId="208F64F3" w14:textId="77777777" w:rsidTr="00CF6CC2">
        <w:tc>
          <w:tcPr>
            <w:tcW w:w="5000" w:type="pct"/>
          </w:tcPr>
          <w:p w14:paraId="6AC19C20" w14:textId="5A471863" w:rsidR="00CF6CC2" w:rsidRPr="006F0F4B" w:rsidRDefault="00CF6CC2" w:rsidP="00CF6CC2">
            <w:pPr>
              <w:ind w:left="720" w:hanging="720"/>
              <w:rPr>
                <w:bCs/>
                <w:noProof/>
              </w:rPr>
            </w:pPr>
            <w:r w:rsidRPr="006F0F4B">
              <w:rPr>
                <w:bCs/>
                <w:noProof/>
              </w:rPr>
              <w:t xml:space="preserve">Morris, N.M., Ingram, P.B., Golden, B., Mitchell, S., &amp; </w:t>
            </w:r>
            <w:r w:rsidRPr="006F0F4B">
              <w:rPr>
                <w:b/>
                <w:bCs/>
                <w:noProof/>
              </w:rPr>
              <w:t>Victor, S</w:t>
            </w:r>
            <w:r w:rsidRPr="006F0F4B">
              <w:rPr>
                <w:bCs/>
                <w:noProof/>
              </w:rPr>
              <w:t>.</w:t>
            </w:r>
            <w:r w:rsidRPr="006F0F4B">
              <w:rPr>
                <w:b/>
                <w:noProof/>
              </w:rPr>
              <w:t>E.</w:t>
            </w:r>
            <w:r w:rsidRPr="006F0F4B">
              <w:rPr>
                <w:bCs/>
                <w:noProof/>
              </w:rPr>
              <w:t xml:space="preserve"> (2020). Predicting treatment attitudes and behaviors longitudinally among college students with depressive symptoms on the MMPI-2-RF and MMPI-3. Poster presentation at the MMPI Annual Symposium, Minneapolis, MN. </w:t>
            </w:r>
          </w:p>
        </w:tc>
      </w:tr>
      <w:tr w:rsidR="00CF6CC2" w:rsidRPr="006F0F4B" w14:paraId="03353FA6" w14:textId="77777777" w:rsidTr="00CF6CC2">
        <w:tc>
          <w:tcPr>
            <w:tcW w:w="5000" w:type="pct"/>
          </w:tcPr>
          <w:p w14:paraId="4FCCE9E1" w14:textId="77777777" w:rsidR="00CF6CC2" w:rsidRPr="006F0F4B" w:rsidRDefault="00CF6CC2" w:rsidP="00CF6CC2">
            <w:pPr>
              <w:ind w:left="720" w:hanging="720"/>
              <w:rPr>
                <w:i/>
              </w:rPr>
            </w:pPr>
          </w:p>
        </w:tc>
      </w:tr>
      <w:tr w:rsidR="00CF6CC2" w:rsidRPr="006F0F4B" w14:paraId="5D67F838" w14:textId="77777777" w:rsidTr="00CF6CC2">
        <w:tc>
          <w:tcPr>
            <w:tcW w:w="5000" w:type="pct"/>
          </w:tcPr>
          <w:p w14:paraId="3CF9FCE7" w14:textId="58FD4E74" w:rsidR="00CF6CC2" w:rsidRPr="006F0F4B" w:rsidRDefault="00CF6CC2" w:rsidP="00CF6CC2">
            <w:pPr>
              <w:ind w:left="720" w:hanging="720"/>
              <w:rPr>
                <w:i/>
              </w:rPr>
            </w:pPr>
            <w:r w:rsidRPr="006F0F4B">
              <w:rPr>
                <w:bCs/>
                <w:noProof/>
              </w:rPr>
              <w:t xml:space="preserve">*Richardson, L.S., </w:t>
            </w:r>
            <w:r w:rsidRPr="006F0F4B">
              <w:rPr>
                <w:b/>
                <w:noProof/>
              </w:rPr>
              <w:t>Victor, S.E.,</w:t>
            </w:r>
            <w:r w:rsidRPr="006F0F4B">
              <w:rPr>
                <w:bCs/>
                <w:noProof/>
              </w:rPr>
              <w:t xml:space="preserve"> &amp; Ingram, P.B. (2020). The relationship between disclosure of suicidality and suicide attempt history among young adults. Poster presentation to the Suicide and Self-Injury Special Interest Group (SIG) at the annual meeting of ABCT, Virtual.</w:t>
            </w:r>
          </w:p>
        </w:tc>
      </w:tr>
      <w:tr w:rsidR="00CF6CC2" w:rsidRPr="006F0F4B" w14:paraId="5F939BBF" w14:textId="77777777" w:rsidTr="00CF6CC2">
        <w:tc>
          <w:tcPr>
            <w:tcW w:w="5000" w:type="pct"/>
          </w:tcPr>
          <w:p w14:paraId="3C1A7F54" w14:textId="77777777" w:rsidR="00CF6CC2" w:rsidRPr="006F0F4B" w:rsidRDefault="00CF6CC2" w:rsidP="00CF6CC2">
            <w:pPr>
              <w:ind w:left="720" w:hanging="720"/>
              <w:rPr>
                <w:i/>
              </w:rPr>
            </w:pPr>
          </w:p>
        </w:tc>
      </w:tr>
      <w:tr w:rsidR="00CF6CC2" w:rsidRPr="006F0F4B" w14:paraId="28924B17" w14:textId="77777777" w:rsidTr="00CF6CC2">
        <w:tc>
          <w:tcPr>
            <w:tcW w:w="5000" w:type="pct"/>
          </w:tcPr>
          <w:p w14:paraId="4B30C214" w14:textId="0A8E08D7" w:rsidR="00CF6CC2" w:rsidRPr="006F0F4B" w:rsidRDefault="00CF6CC2" w:rsidP="00CF6CC2">
            <w:pPr>
              <w:ind w:left="720" w:hanging="720"/>
              <w:rPr>
                <w:i/>
              </w:rPr>
            </w:pPr>
            <w:r w:rsidRPr="006F0F4B">
              <w:rPr>
                <w:bCs/>
                <w:noProof/>
              </w:rPr>
              <w:t xml:space="preserve">*Richardson, L.S., </w:t>
            </w:r>
            <w:r w:rsidRPr="006F0F4B">
              <w:rPr>
                <w:b/>
                <w:noProof/>
              </w:rPr>
              <w:t>Victor, S.E.,</w:t>
            </w:r>
            <w:r w:rsidRPr="006F0F4B">
              <w:rPr>
                <w:bCs/>
                <w:noProof/>
              </w:rPr>
              <w:t xml:space="preserve"> &amp; Ingram, P.B. (2020). The relationship between perceived stigma and disclosure of suicidality in young adults. Poster presentation at the annual International Conference on Stigma, Virtual.</w:t>
            </w:r>
          </w:p>
        </w:tc>
      </w:tr>
      <w:tr w:rsidR="00CF6CC2" w:rsidRPr="006F0F4B" w14:paraId="54516D6E" w14:textId="77777777" w:rsidTr="00CF6CC2">
        <w:tc>
          <w:tcPr>
            <w:tcW w:w="5000" w:type="pct"/>
          </w:tcPr>
          <w:p w14:paraId="28C979C6" w14:textId="77777777" w:rsidR="00CF6CC2" w:rsidRPr="006F0F4B" w:rsidRDefault="00CF6CC2" w:rsidP="00CF6CC2">
            <w:pPr>
              <w:ind w:left="720" w:hanging="720"/>
              <w:rPr>
                <w:i/>
              </w:rPr>
            </w:pPr>
          </w:p>
        </w:tc>
      </w:tr>
      <w:tr w:rsidR="00CF6CC2" w:rsidRPr="006F0F4B" w14:paraId="13FB980F" w14:textId="77777777" w:rsidTr="00CF6CC2">
        <w:tc>
          <w:tcPr>
            <w:tcW w:w="5000" w:type="pct"/>
          </w:tcPr>
          <w:p w14:paraId="5B06190B" w14:textId="6650E7DC" w:rsidR="00CF6CC2" w:rsidRPr="006F0F4B" w:rsidRDefault="00CF6CC2" w:rsidP="00CF6CC2">
            <w:pPr>
              <w:ind w:left="720" w:hanging="720"/>
              <w:rPr>
                <w:i/>
              </w:rPr>
            </w:pPr>
            <w:r w:rsidRPr="006F0F4B">
              <w:rPr>
                <w:noProof/>
              </w:rPr>
              <w:lastRenderedPageBreak/>
              <w:t>*Lloyd, J., *Luskin, A., *Cenkner, D.,</w:t>
            </w:r>
            <w:r w:rsidRPr="006F0F4B">
              <w:rPr>
                <w:b/>
                <w:noProof/>
              </w:rPr>
              <w:t xml:space="preserve"> Victor, S.E., </w:t>
            </w:r>
            <w:r w:rsidRPr="006F0F4B">
              <w:rPr>
                <w:noProof/>
              </w:rPr>
              <w:t xml:space="preserve">&amp; Stepp, S.D. (2018). </w:t>
            </w:r>
            <w:r w:rsidRPr="006F0F4B">
              <w:rPr>
                <w:bCs/>
                <w:noProof/>
              </w:rPr>
              <w:t>The relationship between parent and child communication styles and disclosure of child’s suicidal thoughts and behaviors to parent. Poster presentation at the annual Western Psychiatric Institute and Clinic Research Day, Pittsburgh, PA.</w:t>
            </w:r>
          </w:p>
        </w:tc>
      </w:tr>
      <w:tr w:rsidR="00CF6CC2" w:rsidRPr="006F0F4B" w14:paraId="0891CC81" w14:textId="77777777" w:rsidTr="00CF6CC2">
        <w:tc>
          <w:tcPr>
            <w:tcW w:w="5000" w:type="pct"/>
          </w:tcPr>
          <w:p w14:paraId="02BC3033" w14:textId="77777777" w:rsidR="00CF6CC2" w:rsidRPr="006F0F4B" w:rsidRDefault="00CF6CC2" w:rsidP="00CF6CC2">
            <w:pPr>
              <w:ind w:left="720" w:hanging="720"/>
              <w:rPr>
                <w:i/>
              </w:rPr>
            </w:pPr>
          </w:p>
        </w:tc>
      </w:tr>
      <w:tr w:rsidR="00CF6CC2" w:rsidRPr="006F0F4B" w14:paraId="136ED413" w14:textId="77777777" w:rsidTr="00CF6CC2">
        <w:tc>
          <w:tcPr>
            <w:tcW w:w="5000" w:type="pct"/>
          </w:tcPr>
          <w:p w14:paraId="47333B18" w14:textId="48DBE24D" w:rsidR="00CF6CC2" w:rsidRPr="006F0F4B" w:rsidRDefault="00CF6CC2" w:rsidP="00CF6CC2">
            <w:pPr>
              <w:ind w:left="720" w:hanging="720"/>
            </w:pPr>
            <w:r w:rsidRPr="006F0F4B">
              <w:rPr>
                <w:noProof/>
              </w:rPr>
              <w:t>*Mohr, H.,</w:t>
            </w:r>
            <w:r w:rsidRPr="006F0F4B">
              <w:rPr>
                <w:b/>
                <w:noProof/>
              </w:rPr>
              <w:t xml:space="preserve"> Victor, S.E., </w:t>
            </w:r>
            <w:r w:rsidRPr="006F0F4B">
              <w:rPr>
                <w:noProof/>
              </w:rPr>
              <w:t xml:space="preserve">&amp; Stepp, S.D. (2018). </w:t>
            </w:r>
            <w:r w:rsidRPr="006F0F4B">
              <w:rPr>
                <w:bCs/>
                <w:noProof/>
              </w:rPr>
              <w:t>Emotion recognition in preschoolers of mothers with borderline personality disorder. Poster presentation at the annual Western Psychiatric Institute and Clinic Research Day, Pittsburgh, PA.</w:t>
            </w:r>
          </w:p>
        </w:tc>
      </w:tr>
      <w:tr w:rsidR="00CF6CC2" w:rsidRPr="006F0F4B" w14:paraId="7F98C4D4" w14:textId="77777777" w:rsidTr="00CF6CC2">
        <w:tc>
          <w:tcPr>
            <w:tcW w:w="5000" w:type="pct"/>
          </w:tcPr>
          <w:p w14:paraId="1DCA93E7" w14:textId="1361CC84" w:rsidR="00CF6CC2" w:rsidRPr="006F0F4B" w:rsidRDefault="00CF6CC2" w:rsidP="00CF6CC2">
            <w:pPr>
              <w:ind w:left="720" w:hanging="720"/>
              <w:rPr>
                <w:i/>
              </w:rPr>
            </w:pPr>
          </w:p>
        </w:tc>
      </w:tr>
      <w:tr w:rsidR="00CF6CC2" w:rsidRPr="006F0F4B" w14:paraId="4A21FBF1" w14:textId="77777777" w:rsidTr="00CF6CC2">
        <w:tc>
          <w:tcPr>
            <w:tcW w:w="5000" w:type="pct"/>
          </w:tcPr>
          <w:p w14:paraId="6B4B7DB2" w14:textId="368575B8" w:rsidR="00CF6CC2" w:rsidRPr="006F0F4B" w:rsidRDefault="00CF6CC2" w:rsidP="00CF6CC2">
            <w:pPr>
              <w:ind w:left="720" w:hanging="720"/>
              <w:rPr>
                <w:i/>
              </w:rPr>
            </w:pPr>
            <w:r w:rsidRPr="006F0F4B">
              <w:rPr>
                <w:b/>
                <w:noProof/>
              </w:rPr>
              <w:t xml:space="preserve">Victor, S.E., </w:t>
            </w:r>
            <w:r w:rsidRPr="006F0F4B">
              <w:rPr>
                <w:noProof/>
              </w:rPr>
              <w:t>&amp; Klonsky, E.D. (2017). Understanding the social context of non-suicidal self-injury in high school students. Poster presentation at the annual meeting of ISSS, Philadelphia, PA.</w:t>
            </w:r>
          </w:p>
        </w:tc>
      </w:tr>
      <w:tr w:rsidR="00CF6CC2" w:rsidRPr="006F0F4B" w14:paraId="51091CAB" w14:textId="77777777" w:rsidTr="00CF6CC2">
        <w:tc>
          <w:tcPr>
            <w:tcW w:w="5000" w:type="pct"/>
          </w:tcPr>
          <w:p w14:paraId="50365FE1" w14:textId="77777777" w:rsidR="00CF6CC2" w:rsidRPr="006F0F4B" w:rsidRDefault="00CF6CC2" w:rsidP="00CF6CC2">
            <w:pPr>
              <w:ind w:left="720" w:hanging="720"/>
              <w:rPr>
                <w:i/>
              </w:rPr>
            </w:pPr>
          </w:p>
        </w:tc>
      </w:tr>
      <w:tr w:rsidR="00CF6CC2" w:rsidRPr="006F0F4B" w14:paraId="4D9C1864" w14:textId="77777777" w:rsidTr="00CF6CC2">
        <w:tc>
          <w:tcPr>
            <w:tcW w:w="5000" w:type="pct"/>
          </w:tcPr>
          <w:p w14:paraId="6E47A544" w14:textId="3901F434" w:rsidR="00CF6CC2" w:rsidRPr="006F0F4B" w:rsidRDefault="00CF6CC2" w:rsidP="00CF6CC2">
            <w:pPr>
              <w:ind w:left="720" w:hanging="720"/>
              <w:rPr>
                <w:i/>
              </w:rPr>
            </w:pPr>
            <w:r w:rsidRPr="006F0F4B">
              <w:rPr>
                <w:b/>
                <w:noProof/>
              </w:rPr>
              <w:t>Victor, S.E.</w:t>
            </w:r>
            <w:r w:rsidRPr="006F0F4B">
              <w:rPr>
                <w:noProof/>
              </w:rPr>
              <w:t>, Stepp, S.D., &amp; Scott, L.N. (2017). Predicting self-injurious thoughts and behaviors over time: The roles of shame, guilt, and interpersonal stress. Poster presentation at the annual meeting of NASSPD, New York, NY.</w:t>
            </w:r>
          </w:p>
        </w:tc>
      </w:tr>
      <w:tr w:rsidR="00CF6CC2" w:rsidRPr="006F0F4B" w14:paraId="04135B89" w14:textId="77777777" w:rsidTr="00CF6CC2">
        <w:tc>
          <w:tcPr>
            <w:tcW w:w="5000" w:type="pct"/>
          </w:tcPr>
          <w:p w14:paraId="299CEBEB" w14:textId="77777777" w:rsidR="00CF6CC2" w:rsidRPr="006F0F4B" w:rsidRDefault="00CF6CC2" w:rsidP="00CF6CC2">
            <w:pPr>
              <w:ind w:left="720" w:hanging="720"/>
              <w:rPr>
                <w:i/>
              </w:rPr>
            </w:pPr>
          </w:p>
        </w:tc>
      </w:tr>
      <w:tr w:rsidR="00CF6CC2" w:rsidRPr="006F0F4B" w14:paraId="107424C5" w14:textId="77777777" w:rsidTr="00CF6CC2">
        <w:tc>
          <w:tcPr>
            <w:tcW w:w="5000" w:type="pct"/>
          </w:tcPr>
          <w:p w14:paraId="454F5B73" w14:textId="256440E1" w:rsidR="00CF6CC2" w:rsidRPr="006F0F4B" w:rsidRDefault="00CF6CC2" w:rsidP="00CF6CC2">
            <w:pPr>
              <w:ind w:left="720" w:hanging="720"/>
              <w:rPr>
                <w:i/>
              </w:rPr>
            </w:pPr>
            <w:r w:rsidRPr="006F0F4B">
              <w:rPr>
                <w:b/>
                <w:noProof/>
              </w:rPr>
              <w:t xml:space="preserve">Victor, S.E., </w:t>
            </w:r>
            <w:r w:rsidRPr="006F0F4B">
              <w:rPr>
                <w:noProof/>
              </w:rPr>
              <w:t>&amp; Klonsky, E.D. (2016).</w:t>
            </w:r>
            <w:r w:rsidRPr="006F0F4B">
              <w:rPr>
                <w:i/>
                <w:noProof/>
              </w:rPr>
              <w:t xml:space="preserve"> </w:t>
            </w:r>
            <w:r w:rsidRPr="006F0F4B">
              <w:t>Non-suicidal self-injury is uniquely associated with attributional style for negative, not positive, events. Poster presentation at the annual meeting of APS, Chicago, IL.</w:t>
            </w:r>
          </w:p>
        </w:tc>
      </w:tr>
      <w:tr w:rsidR="00CF6CC2" w:rsidRPr="006F0F4B" w14:paraId="01E00319" w14:textId="77777777" w:rsidTr="00CF6CC2">
        <w:tc>
          <w:tcPr>
            <w:tcW w:w="5000" w:type="pct"/>
          </w:tcPr>
          <w:p w14:paraId="447CC6B6" w14:textId="77777777" w:rsidR="00CF6CC2" w:rsidRPr="006F0F4B" w:rsidRDefault="00CF6CC2" w:rsidP="00CF6CC2">
            <w:pPr>
              <w:ind w:left="720" w:hanging="720"/>
              <w:rPr>
                <w:i/>
              </w:rPr>
            </w:pPr>
          </w:p>
        </w:tc>
      </w:tr>
      <w:tr w:rsidR="00CF6CC2" w:rsidRPr="006F0F4B" w14:paraId="092A92FB" w14:textId="77777777" w:rsidTr="00CF6CC2">
        <w:tc>
          <w:tcPr>
            <w:tcW w:w="5000" w:type="pct"/>
          </w:tcPr>
          <w:p w14:paraId="75F66917" w14:textId="49A6C87D" w:rsidR="00CF6CC2" w:rsidRPr="006F0F4B" w:rsidRDefault="00CF6CC2" w:rsidP="00CF6CC2">
            <w:pPr>
              <w:ind w:left="720" w:hanging="720"/>
              <w:rPr>
                <w:i/>
              </w:rPr>
            </w:pPr>
            <w:r w:rsidRPr="006F0F4B">
              <w:rPr>
                <w:b/>
                <w:noProof/>
              </w:rPr>
              <w:t xml:space="preserve">Victor, S.E., </w:t>
            </w:r>
            <w:r w:rsidRPr="006F0F4B">
              <w:rPr>
                <w:noProof/>
              </w:rPr>
              <w:t>Muehlenkamp, J.J., Styer, D.M., &amp; Washburn, J.J. (2016). Characterizing self-injury in men: Evidence from a large clinical sample of adolescents and adults. Poster presentation at the annual meeting of ABCT, New York, NY.</w:t>
            </w:r>
          </w:p>
        </w:tc>
      </w:tr>
      <w:tr w:rsidR="00CF6CC2" w:rsidRPr="006F0F4B" w14:paraId="02E0AF13" w14:textId="77777777" w:rsidTr="00CF6CC2">
        <w:tc>
          <w:tcPr>
            <w:tcW w:w="5000" w:type="pct"/>
          </w:tcPr>
          <w:p w14:paraId="044FC261" w14:textId="77777777" w:rsidR="00CF6CC2" w:rsidRPr="006F0F4B" w:rsidRDefault="00CF6CC2" w:rsidP="00CF6CC2">
            <w:pPr>
              <w:ind w:left="720" w:hanging="720"/>
              <w:rPr>
                <w:i/>
              </w:rPr>
            </w:pPr>
          </w:p>
        </w:tc>
      </w:tr>
      <w:tr w:rsidR="00CF6CC2" w:rsidRPr="006F0F4B" w14:paraId="4FBCE77D" w14:textId="77777777" w:rsidTr="00CF6CC2">
        <w:tc>
          <w:tcPr>
            <w:tcW w:w="5000" w:type="pct"/>
          </w:tcPr>
          <w:p w14:paraId="74A3ECB6" w14:textId="59E2F74C" w:rsidR="00CF6CC2" w:rsidRPr="006F0F4B" w:rsidRDefault="00CF6CC2" w:rsidP="00CF6CC2">
            <w:pPr>
              <w:ind w:left="720" w:hanging="720"/>
              <w:rPr>
                <w:i/>
              </w:rPr>
            </w:pPr>
            <w:r w:rsidRPr="006F0F4B">
              <w:rPr>
                <w:noProof/>
              </w:rPr>
              <w:t xml:space="preserve">*Schluter, M., </w:t>
            </w:r>
            <w:r w:rsidRPr="006F0F4B">
              <w:rPr>
                <w:b/>
                <w:noProof/>
              </w:rPr>
              <w:t xml:space="preserve">Victor, S.E., </w:t>
            </w:r>
            <w:r w:rsidRPr="006F0F4B">
              <w:rPr>
                <w:noProof/>
              </w:rPr>
              <w:t>&amp; Klonsky, E.D. (2015). Methods of non-suicidal self-injury: Their functions and relationship to suicide. Poster presentation at the biannual meeting of the International Academy of Suicide Research, New York City, NY.</w:t>
            </w:r>
          </w:p>
        </w:tc>
      </w:tr>
      <w:tr w:rsidR="00CF6CC2" w:rsidRPr="006F0F4B" w14:paraId="4E94EC79" w14:textId="77777777" w:rsidTr="00CF6CC2">
        <w:tc>
          <w:tcPr>
            <w:tcW w:w="5000" w:type="pct"/>
          </w:tcPr>
          <w:p w14:paraId="120B1798" w14:textId="77777777" w:rsidR="00CF6CC2" w:rsidRPr="006F0F4B" w:rsidRDefault="00CF6CC2" w:rsidP="00CF6CC2">
            <w:pPr>
              <w:ind w:left="720" w:hanging="720"/>
              <w:rPr>
                <w:i/>
              </w:rPr>
            </w:pPr>
          </w:p>
        </w:tc>
      </w:tr>
      <w:tr w:rsidR="00CF6CC2" w:rsidRPr="006F0F4B" w14:paraId="0A5DB5B9" w14:textId="77777777" w:rsidTr="00CF6CC2">
        <w:tc>
          <w:tcPr>
            <w:tcW w:w="5000" w:type="pct"/>
          </w:tcPr>
          <w:p w14:paraId="47E07E65" w14:textId="48F8A9F7" w:rsidR="00CF6CC2" w:rsidRPr="006F0F4B" w:rsidRDefault="00CF6CC2" w:rsidP="00CF6CC2">
            <w:pPr>
              <w:ind w:left="720" w:hanging="720"/>
              <w:rPr>
                <w:i/>
              </w:rPr>
            </w:pPr>
            <w:r w:rsidRPr="006F0F4B">
              <w:rPr>
                <w:b/>
                <w:noProof/>
              </w:rPr>
              <w:t xml:space="preserve">Victor, S.E., </w:t>
            </w:r>
            <w:r w:rsidRPr="006F0F4B">
              <w:rPr>
                <w:noProof/>
              </w:rPr>
              <w:t>Davis, T., &amp; Klonsky, E.D. (2015). Development and validation of the Non-Suicidal Self-Injury Disorder Scale (NSSIDS). Poster presentation at the annual meeting of ABCT, Chicago, IL.</w:t>
            </w:r>
          </w:p>
        </w:tc>
      </w:tr>
      <w:tr w:rsidR="00CF6CC2" w:rsidRPr="006F0F4B" w14:paraId="4C1AB595" w14:textId="77777777" w:rsidTr="00CF6CC2">
        <w:tc>
          <w:tcPr>
            <w:tcW w:w="5000" w:type="pct"/>
          </w:tcPr>
          <w:p w14:paraId="547FF65A" w14:textId="77777777" w:rsidR="00CF6CC2" w:rsidRPr="006F0F4B" w:rsidRDefault="00CF6CC2" w:rsidP="00CF6CC2">
            <w:pPr>
              <w:ind w:left="720" w:hanging="720"/>
              <w:rPr>
                <w:i/>
              </w:rPr>
            </w:pPr>
          </w:p>
        </w:tc>
      </w:tr>
      <w:tr w:rsidR="00CF6CC2" w:rsidRPr="006F0F4B" w14:paraId="16D52D1E" w14:textId="77777777" w:rsidTr="00CF6CC2">
        <w:tc>
          <w:tcPr>
            <w:tcW w:w="5000" w:type="pct"/>
          </w:tcPr>
          <w:p w14:paraId="35263BE9" w14:textId="069D53CF" w:rsidR="00CF6CC2" w:rsidRPr="006F0F4B" w:rsidRDefault="00CF6CC2" w:rsidP="00CF6CC2">
            <w:pPr>
              <w:ind w:left="720" w:hanging="720"/>
              <w:rPr>
                <w:i/>
              </w:rPr>
            </w:pPr>
            <w:r w:rsidRPr="006F0F4B">
              <w:rPr>
                <w:b/>
                <w:noProof/>
              </w:rPr>
              <w:t xml:space="preserve">Victor, S.E., </w:t>
            </w:r>
            <w:r w:rsidRPr="006F0F4B">
              <w:rPr>
                <w:noProof/>
              </w:rPr>
              <w:t>&amp; Klonsky, E.D. (2014). Attentional bias toward negative emotional information among self-injurers. Poster presentation at the annual meeting of ABCT, Philadelphia, PA.</w:t>
            </w:r>
          </w:p>
        </w:tc>
      </w:tr>
      <w:tr w:rsidR="00CF6CC2" w:rsidRPr="006F0F4B" w14:paraId="7F6D7BC9" w14:textId="77777777" w:rsidTr="00CF6CC2">
        <w:tc>
          <w:tcPr>
            <w:tcW w:w="5000" w:type="pct"/>
          </w:tcPr>
          <w:p w14:paraId="625F5C86" w14:textId="77777777" w:rsidR="00CF6CC2" w:rsidRPr="006F0F4B" w:rsidRDefault="00CF6CC2" w:rsidP="00CF6CC2">
            <w:pPr>
              <w:ind w:left="720" w:hanging="720"/>
              <w:rPr>
                <w:i/>
              </w:rPr>
            </w:pPr>
          </w:p>
        </w:tc>
      </w:tr>
      <w:tr w:rsidR="00CF6CC2" w:rsidRPr="006F0F4B" w14:paraId="5207C1F7" w14:textId="77777777" w:rsidTr="00CF6CC2">
        <w:tc>
          <w:tcPr>
            <w:tcW w:w="5000" w:type="pct"/>
          </w:tcPr>
          <w:p w14:paraId="02DF77E8" w14:textId="5CA4CEF7" w:rsidR="00CF6CC2" w:rsidRPr="006F0F4B" w:rsidRDefault="00CF6CC2" w:rsidP="00CF6CC2">
            <w:pPr>
              <w:ind w:left="720" w:hanging="720"/>
              <w:rPr>
                <w:i/>
              </w:rPr>
            </w:pPr>
            <w:r w:rsidRPr="006F0F4B">
              <w:rPr>
                <w:b/>
                <w:noProof/>
              </w:rPr>
              <w:t>Victor, S.E.</w:t>
            </w:r>
            <w:r w:rsidRPr="006F0F4B">
              <w:rPr>
                <w:noProof/>
              </w:rPr>
              <w:t>, &amp; Klonsky, E.D. (2014). How do you get there from here? Exploring possible mechanisms of negative affectivity among self-injurers. Poster presentation at the annual meeting of ISSS, Chicago, IL.</w:t>
            </w:r>
          </w:p>
        </w:tc>
      </w:tr>
      <w:tr w:rsidR="00CF6CC2" w:rsidRPr="006F0F4B" w14:paraId="02D75ADA" w14:textId="77777777" w:rsidTr="00CF6CC2">
        <w:tc>
          <w:tcPr>
            <w:tcW w:w="5000" w:type="pct"/>
          </w:tcPr>
          <w:p w14:paraId="076D3001" w14:textId="77777777" w:rsidR="00CF6CC2" w:rsidRPr="006F0F4B" w:rsidRDefault="00CF6CC2" w:rsidP="00CF6CC2">
            <w:pPr>
              <w:ind w:left="720" w:hanging="720"/>
              <w:rPr>
                <w:i/>
              </w:rPr>
            </w:pPr>
          </w:p>
        </w:tc>
      </w:tr>
      <w:tr w:rsidR="00CF6CC2" w:rsidRPr="006F0F4B" w14:paraId="72F1D9D4" w14:textId="77777777" w:rsidTr="00CF6CC2">
        <w:tc>
          <w:tcPr>
            <w:tcW w:w="5000" w:type="pct"/>
          </w:tcPr>
          <w:p w14:paraId="153A26DE" w14:textId="39A4BE5C" w:rsidR="00CF6CC2" w:rsidRPr="006F0F4B" w:rsidRDefault="00CF6CC2" w:rsidP="00CF6CC2">
            <w:pPr>
              <w:ind w:left="720" w:hanging="720"/>
              <w:rPr>
                <w:i/>
              </w:rPr>
            </w:pPr>
            <w:r w:rsidRPr="006F0F4B">
              <w:rPr>
                <w:b/>
                <w:noProof/>
              </w:rPr>
              <w:t>Victor, S.E.</w:t>
            </w:r>
            <w:r w:rsidRPr="006F0F4B">
              <w:rPr>
                <w:noProof/>
              </w:rPr>
              <w:t xml:space="preserve">, &amp; Klonsky, E.D. (2013). Risk factors for suicide attempts among self-injurers: A meta-analysis. Poster presentation at the annual meeting of ABCT, Nashville, TN. </w:t>
            </w:r>
          </w:p>
        </w:tc>
      </w:tr>
      <w:tr w:rsidR="00CF6CC2" w:rsidRPr="006F0F4B" w14:paraId="27785F6D" w14:textId="77777777" w:rsidTr="00CF6CC2">
        <w:tc>
          <w:tcPr>
            <w:tcW w:w="5000" w:type="pct"/>
          </w:tcPr>
          <w:p w14:paraId="51258551" w14:textId="77777777" w:rsidR="00CF6CC2" w:rsidRPr="006F0F4B" w:rsidRDefault="00CF6CC2" w:rsidP="00CF6CC2">
            <w:pPr>
              <w:ind w:left="720" w:hanging="720"/>
              <w:rPr>
                <w:i/>
              </w:rPr>
            </w:pPr>
          </w:p>
        </w:tc>
      </w:tr>
      <w:tr w:rsidR="00CF6CC2" w:rsidRPr="006F0F4B" w14:paraId="3DFBA15D" w14:textId="77777777" w:rsidTr="00CF6CC2">
        <w:tc>
          <w:tcPr>
            <w:tcW w:w="5000" w:type="pct"/>
          </w:tcPr>
          <w:p w14:paraId="02CAED3B" w14:textId="0027A718" w:rsidR="00CF6CC2" w:rsidRPr="006F0F4B" w:rsidRDefault="00CF6CC2" w:rsidP="00CF6CC2">
            <w:pPr>
              <w:ind w:left="720" w:hanging="720"/>
              <w:rPr>
                <w:i/>
              </w:rPr>
            </w:pPr>
            <w:r w:rsidRPr="006F0F4B">
              <w:rPr>
                <w:b/>
                <w:noProof/>
              </w:rPr>
              <w:lastRenderedPageBreak/>
              <w:t>Victor, S.E.</w:t>
            </w:r>
            <w:r w:rsidRPr="006F0F4B">
              <w:rPr>
                <w:noProof/>
              </w:rPr>
              <w:t xml:space="preserve">, Washburn, J.J., Styer, D., Juzwin, K.R., Aldridge, D., &amp; Klonsky, E.D. (2013). Functions of non-suicidal self-injury over time. Poster presentation at the annual meeting of ISSS, Vancouver, BC. </w:t>
            </w:r>
          </w:p>
        </w:tc>
      </w:tr>
      <w:tr w:rsidR="00CF6CC2" w:rsidRPr="006F0F4B" w14:paraId="3C8048B4" w14:textId="77777777" w:rsidTr="00CF6CC2">
        <w:tc>
          <w:tcPr>
            <w:tcW w:w="5000" w:type="pct"/>
          </w:tcPr>
          <w:p w14:paraId="7AE84A88" w14:textId="77777777" w:rsidR="00CF6CC2" w:rsidRPr="006F0F4B" w:rsidRDefault="00CF6CC2" w:rsidP="00CF6CC2">
            <w:pPr>
              <w:ind w:left="720" w:hanging="720"/>
              <w:rPr>
                <w:i/>
              </w:rPr>
            </w:pPr>
          </w:p>
        </w:tc>
      </w:tr>
      <w:tr w:rsidR="00CF6CC2" w:rsidRPr="006F0F4B" w14:paraId="11A02554" w14:textId="77777777" w:rsidTr="00CF6CC2">
        <w:tc>
          <w:tcPr>
            <w:tcW w:w="5000" w:type="pct"/>
          </w:tcPr>
          <w:p w14:paraId="508ECECB" w14:textId="0C41E4C4" w:rsidR="00CF6CC2" w:rsidRPr="006F0F4B" w:rsidRDefault="00CF6CC2" w:rsidP="00CF6CC2">
            <w:pPr>
              <w:ind w:left="720" w:hanging="720"/>
              <w:rPr>
                <w:i/>
              </w:rPr>
            </w:pPr>
            <w:r w:rsidRPr="006F0F4B">
              <w:rPr>
                <w:noProof/>
              </w:rPr>
              <w:t xml:space="preserve">*Chu, C., </w:t>
            </w:r>
            <w:r w:rsidRPr="006F0F4B">
              <w:rPr>
                <w:b/>
                <w:noProof/>
              </w:rPr>
              <w:t xml:space="preserve">Victor, S.E., </w:t>
            </w:r>
            <w:r w:rsidRPr="006F0F4B">
              <w:rPr>
                <w:noProof/>
              </w:rPr>
              <w:t xml:space="preserve">&amp; Klonsky, E.D. (2012). Borderline personality disorder: Disorder of general emotion intensity or negative emotion specifically? Poster presentation at the annual meeting of ISSS, Chapel Hill, NC. </w:t>
            </w:r>
          </w:p>
        </w:tc>
      </w:tr>
      <w:tr w:rsidR="00CF6CC2" w:rsidRPr="006F0F4B" w14:paraId="353DAFE4" w14:textId="77777777" w:rsidTr="00CF6CC2">
        <w:tc>
          <w:tcPr>
            <w:tcW w:w="5000" w:type="pct"/>
          </w:tcPr>
          <w:p w14:paraId="6393B96E" w14:textId="77777777" w:rsidR="00CF6CC2" w:rsidRPr="006F0F4B" w:rsidRDefault="00CF6CC2" w:rsidP="00CF6CC2">
            <w:pPr>
              <w:ind w:left="720" w:hanging="720"/>
              <w:rPr>
                <w:i/>
              </w:rPr>
            </w:pPr>
          </w:p>
        </w:tc>
      </w:tr>
      <w:tr w:rsidR="00CF6CC2" w:rsidRPr="006F0F4B" w14:paraId="58572DF9" w14:textId="77777777" w:rsidTr="00CF6CC2">
        <w:tc>
          <w:tcPr>
            <w:tcW w:w="5000" w:type="pct"/>
          </w:tcPr>
          <w:p w14:paraId="5CB9A0B5" w14:textId="56F1EAA7" w:rsidR="00CF6CC2" w:rsidRPr="006F0F4B" w:rsidRDefault="00CF6CC2" w:rsidP="00CF6CC2">
            <w:pPr>
              <w:ind w:left="720" w:hanging="720"/>
              <w:rPr>
                <w:i/>
              </w:rPr>
            </w:pPr>
            <w:r w:rsidRPr="006F0F4B">
              <w:rPr>
                <w:b/>
                <w:noProof/>
              </w:rPr>
              <w:t>Victor, S.E.,</w:t>
            </w:r>
            <w:r w:rsidRPr="006F0F4B">
              <w:rPr>
                <w:noProof/>
              </w:rPr>
              <w:t xml:space="preserve"> &amp; Klonsky, E.D. (2012). Daily affect in non-suicidal self-injury. Poster presentation at the annual meeting of ISSS, Chapel Hill, NC. </w:t>
            </w:r>
          </w:p>
        </w:tc>
      </w:tr>
      <w:tr w:rsidR="00CF6CC2" w:rsidRPr="006F0F4B" w14:paraId="553CB2B8" w14:textId="77777777" w:rsidTr="00CF6CC2">
        <w:tc>
          <w:tcPr>
            <w:tcW w:w="5000" w:type="pct"/>
          </w:tcPr>
          <w:p w14:paraId="3B555F7B" w14:textId="77777777" w:rsidR="00CF6CC2" w:rsidRPr="006F0F4B" w:rsidRDefault="00CF6CC2" w:rsidP="00CF6CC2">
            <w:pPr>
              <w:ind w:left="720" w:hanging="720"/>
              <w:rPr>
                <w:i/>
              </w:rPr>
            </w:pPr>
          </w:p>
        </w:tc>
      </w:tr>
      <w:tr w:rsidR="00CF6CC2" w:rsidRPr="006F0F4B" w14:paraId="4324321A" w14:textId="77777777" w:rsidTr="00CF6CC2">
        <w:tc>
          <w:tcPr>
            <w:tcW w:w="5000" w:type="pct"/>
          </w:tcPr>
          <w:p w14:paraId="06C15D47" w14:textId="19C3DA68" w:rsidR="00CF6CC2" w:rsidRPr="006F0F4B" w:rsidRDefault="00CF6CC2" w:rsidP="00CF6CC2">
            <w:pPr>
              <w:ind w:left="720" w:hanging="720"/>
              <w:rPr>
                <w:i/>
              </w:rPr>
            </w:pPr>
            <w:r w:rsidRPr="006F0F4B">
              <w:rPr>
                <w:b/>
                <w:noProof/>
              </w:rPr>
              <w:t>Victor, S.E.</w:t>
            </w:r>
            <w:r w:rsidRPr="006F0F4B">
              <w:rPr>
                <w:noProof/>
              </w:rPr>
              <w:t>, &amp; Klonsky, E.D. (2012). Prospective predictors of non-suicidal self-injury. Poster presentation at the annual meeting of ABCT, National Harbor, MD</w:t>
            </w:r>
            <w:r w:rsidRPr="006F0F4B">
              <w:rPr>
                <w:i/>
                <w:noProof/>
              </w:rPr>
              <w:t xml:space="preserve">. </w:t>
            </w:r>
          </w:p>
        </w:tc>
      </w:tr>
      <w:tr w:rsidR="00CF6CC2" w:rsidRPr="006F0F4B" w14:paraId="44E95535" w14:textId="77777777" w:rsidTr="00CF6CC2">
        <w:tc>
          <w:tcPr>
            <w:tcW w:w="5000" w:type="pct"/>
          </w:tcPr>
          <w:p w14:paraId="2AF64607" w14:textId="77777777" w:rsidR="00CF6CC2" w:rsidRPr="006F0F4B" w:rsidRDefault="00CF6CC2" w:rsidP="00CF6CC2">
            <w:pPr>
              <w:ind w:left="720" w:hanging="720"/>
              <w:rPr>
                <w:i/>
              </w:rPr>
            </w:pPr>
          </w:p>
        </w:tc>
      </w:tr>
      <w:tr w:rsidR="00CF6CC2" w:rsidRPr="006F0F4B" w14:paraId="41B5E3BF" w14:textId="77777777" w:rsidTr="00CF6CC2">
        <w:tc>
          <w:tcPr>
            <w:tcW w:w="5000" w:type="pct"/>
          </w:tcPr>
          <w:p w14:paraId="5078B49E" w14:textId="099E98DB" w:rsidR="00CF6CC2" w:rsidRPr="006F0F4B" w:rsidRDefault="00CF6CC2" w:rsidP="00CF6CC2">
            <w:pPr>
              <w:ind w:left="720" w:hanging="720"/>
              <w:rPr>
                <w:i/>
              </w:rPr>
            </w:pPr>
            <w:r w:rsidRPr="006F0F4B">
              <w:rPr>
                <w:b/>
                <w:noProof/>
              </w:rPr>
              <w:t>Victor, S.E.</w:t>
            </w:r>
            <w:r w:rsidRPr="006F0F4B">
              <w:rPr>
                <w:noProof/>
              </w:rPr>
              <w:t>, Feske, U., &amp; Klonsky, E.D. (2011). Which types of aggression are elevated among those who engage in NSSI? Poster presentation at the annual meeting of ISSS, New York, NY.</w:t>
            </w:r>
          </w:p>
        </w:tc>
      </w:tr>
      <w:tr w:rsidR="00CF6CC2" w:rsidRPr="006F0F4B" w14:paraId="33FA2797" w14:textId="77777777" w:rsidTr="00CF6CC2">
        <w:tc>
          <w:tcPr>
            <w:tcW w:w="5000" w:type="pct"/>
          </w:tcPr>
          <w:p w14:paraId="5C57EBB3" w14:textId="77777777" w:rsidR="00CF6CC2" w:rsidRPr="006F0F4B" w:rsidRDefault="00CF6CC2" w:rsidP="00CF6CC2">
            <w:pPr>
              <w:ind w:left="720" w:hanging="720"/>
              <w:rPr>
                <w:i/>
              </w:rPr>
            </w:pPr>
          </w:p>
        </w:tc>
      </w:tr>
      <w:tr w:rsidR="00CF6CC2" w:rsidRPr="006F0F4B" w14:paraId="79056182" w14:textId="77777777" w:rsidTr="00CF6CC2">
        <w:tc>
          <w:tcPr>
            <w:tcW w:w="5000" w:type="pct"/>
          </w:tcPr>
          <w:p w14:paraId="3D6C2648" w14:textId="245AD191" w:rsidR="00CF6CC2" w:rsidRPr="006F0F4B" w:rsidRDefault="00CF6CC2" w:rsidP="00CF6CC2">
            <w:pPr>
              <w:ind w:left="720" w:hanging="720"/>
              <w:rPr>
                <w:i/>
              </w:rPr>
            </w:pPr>
            <w:r w:rsidRPr="006F0F4B">
              <w:rPr>
                <w:b/>
              </w:rPr>
              <w:t>Victor, S.,</w:t>
            </w:r>
            <w:r w:rsidRPr="006F0F4B">
              <w:t xml:space="preserve"> </w:t>
            </w:r>
            <w:proofErr w:type="spellStart"/>
            <w:r w:rsidRPr="006F0F4B">
              <w:t>Joormann</w:t>
            </w:r>
            <w:proofErr w:type="spellEnd"/>
            <w:r w:rsidRPr="006F0F4B">
              <w:t xml:space="preserve">, J., &amp; </w:t>
            </w:r>
            <w:proofErr w:type="spellStart"/>
            <w:r w:rsidRPr="006F0F4B">
              <w:t>Gotlib</w:t>
            </w:r>
            <w:proofErr w:type="spellEnd"/>
            <w:r w:rsidRPr="006F0F4B">
              <w:t>, I.H. (2010). Predictors of onset of self-injury in adolescent girls: The importance of coping style.  Poster presentation at the annual meeting of ABCT, San Francisco, CA.</w:t>
            </w:r>
          </w:p>
        </w:tc>
      </w:tr>
      <w:tr w:rsidR="00CF6CC2" w:rsidRPr="006F0F4B" w14:paraId="07F580B8" w14:textId="77777777" w:rsidTr="00CF6CC2">
        <w:tc>
          <w:tcPr>
            <w:tcW w:w="5000" w:type="pct"/>
          </w:tcPr>
          <w:p w14:paraId="2402514B" w14:textId="77777777" w:rsidR="00CF6CC2" w:rsidRPr="006F0F4B" w:rsidRDefault="00CF6CC2" w:rsidP="00CF6CC2">
            <w:pPr>
              <w:ind w:left="720" w:hanging="720"/>
              <w:rPr>
                <w:i/>
              </w:rPr>
            </w:pPr>
          </w:p>
        </w:tc>
      </w:tr>
      <w:tr w:rsidR="00CF6CC2" w:rsidRPr="006F0F4B" w14:paraId="1EE1E6E8" w14:textId="77777777" w:rsidTr="00CF6CC2">
        <w:tc>
          <w:tcPr>
            <w:tcW w:w="5000" w:type="pct"/>
          </w:tcPr>
          <w:p w14:paraId="7026E311" w14:textId="2245D965" w:rsidR="00CF6CC2" w:rsidRPr="006F0F4B" w:rsidRDefault="00CF6CC2" w:rsidP="00CF6CC2">
            <w:pPr>
              <w:ind w:left="720" w:hanging="720"/>
              <w:rPr>
                <w:i/>
              </w:rPr>
            </w:pPr>
            <w:r w:rsidRPr="006F0F4B">
              <w:rPr>
                <w:b/>
              </w:rPr>
              <w:t>Victor, S</w:t>
            </w:r>
            <w:r w:rsidRPr="006F0F4B">
              <w:t xml:space="preserve">., </w:t>
            </w:r>
            <w:proofErr w:type="spellStart"/>
            <w:r w:rsidRPr="006F0F4B">
              <w:t>Glauser</w:t>
            </w:r>
            <w:proofErr w:type="spellEnd"/>
            <w:r w:rsidRPr="006F0F4B">
              <w:t xml:space="preserve">, J., </w:t>
            </w:r>
            <w:proofErr w:type="spellStart"/>
            <w:r w:rsidRPr="006F0F4B">
              <w:t>Gotlib</w:t>
            </w:r>
            <w:proofErr w:type="spellEnd"/>
            <w:r w:rsidRPr="006F0F4B">
              <w:t xml:space="preserve">, I.H., &amp; </w:t>
            </w:r>
            <w:proofErr w:type="spellStart"/>
            <w:r w:rsidRPr="006F0F4B">
              <w:t>Joormann</w:t>
            </w:r>
            <w:proofErr w:type="spellEnd"/>
            <w:r w:rsidRPr="006F0F4B">
              <w:t>, J. (2009).  Associative learning in generalized social phobia.  Poster presentation at annual meeting of SRP, Minneapolis, MN.</w:t>
            </w:r>
          </w:p>
        </w:tc>
      </w:tr>
      <w:tr w:rsidR="00CF6CC2" w:rsidRPr="006F0F4B" w14:paraId="612D7155" w14:textId="77777777" w:rsidTr="00CF6CC2">
        <w:tc>
          <w:tcPr>
            <w:tcW w:w="5000" w:type="pct"/>
          </w:tcPr>
          <w:p w14:paraId="2BA48274" w14:textId="77777777" w:rsidR="00CF6CC2" w:rsidRPr="006F0F4B" w:rsidRDefault="00CF6CC2" w:rsidP="00CF6CC2">
            <w:pPr>
              <w:ind w:left="720" w:hanging="720"/>
              <w:rPr>
                <w:i/>
              </w:rPr>
            </w:pPr>
          </w:p>
        </w:tc>
      </w:tr>
      <w:tr w:rsidR="00CF6CC2" w:rsidRPr="006F0F4B" w14:paraId="75A234EE" w14:textId="77777777" w:rsidTr="00CF6CC2">
        <w:tc>
          <w:tcPr>
            <w:tcW w:w="5000" w:type="pct"/>
          </w:tcPr>
          <w:p w14:paraId="6AD7D8BA" w14:textId="1CB6F3FC" w:rsidR="00CF6CC2" w:rsidRPr="006F0F4B" w:rsidRDefault="00CF6CC2" w:rsidP="00CF6CC2">
            <w:pPr>
              <w:ind w:left="720" w:hanging="720"/>
              <w:rPr>
                <w:i/>
              </w:rPr>
            </w:pPr>
            <w:r w:rsidRPr="006F0F4B">
              <w:rPr>
                <w:b/>
              </w:rPr>
              <w:t>Victor, S</w:t>
            </w:r>
            <w:r w:rsidRPr="006F0F4B">
              <w:t xml:space="preserve">., </w:t>
            </w:r>
            <w:proofErr w:type="spellStart"/>
            <w:r w:rsidRPr="006F0F4B">
              <w:t>Gotlib</w:t>
            </w:r>
            <w:proofErr w:type="spellEnd"/>
            <w:r w:rsidRPr="006F0F4B">
              <w:t>, I.H., &amp; Johnson, S.L. (2009).  The role of impulsivity in quality of life in bipolar disorder.  Poster presentation at annual meeting of ABCT, New York, NY.</w:t>
            </w:r>
          </w:p>
        </w:tc>
      </w:tr>
    </w:tbl>
    <w:p w14:paraId="56BE5272" w14:textId="5E6DBAAD" w:rsidR="00A53615" w:rsidRPr="006F0F4B" w:rsidRDefault="00A53615" w:rsidP="001E5878">
      <w:pPr>
        <w:rPr>
          <w:noProof/>
        </w:rPr>
      </w:pPr>
    </w:p>
    <w:p w14:paraId="7524CBB4" w14:textId="3A3121A7" w:rsidR="003D2932" w:rsidRPr="006F0F4B" w:rsidRDefault="003D2932" w:rsidP="003D2932">
      <w:pPr>
        <w:rPr>
          <w:bCs/>
        </w:rPr>
      </w:pPr>
      <w:r w:rsidRPr="006F0F4B">
        <w:rPr>
          <w:b/>
          <w:bCs/>
          <w:sz w:val="28"/>
          <w:szCs w:val="28"/>
        </w:rPr>
        <w:t>Teaching Experience</w:t>
      </w:r>
    </w:p>
    <w:p w14:paraId="1FA7C1BD" w14:textId="77777777" w:rsidR="003D2932" w:rsidRPr="006F0F4B" w:rsidRDefault="00057DE6" w:rsidP="003D2932">
      <w:pPr>
        <w:rPr>
          <w:b/>
          <w:bCs/>
        </w:rPr>
      </w:pPr>
      <w:r w:rsidRPr="006F0F4B">
        <w:rPr>
          <w:bCs/>
          <w:noProof/>
        </w:rPr>
        <mc:AlternateContent>
          <mc:Choice Requires="wps">
            <w:drawing>
              <wp:anchor distT="0" distB="0" distL="114300" distR="114300" simplePos="0" relativeHeight="251672064" behindDoc="0" locked="0" layoutInCell="1" allowOverlap="1" wp14:anchorId="6033DA61" wp14:editId="404D9334">
                <wp:simplePos x="0" y="0"/>
                <wp:positionH relativeFrom="column">
                  <wp:posOffset>0</wp:posOffset>
                </wp:positionH>
                <wp:positionV relativeFrom="paragraph">
                  <wp:posOffset>28575</wp:posOffset>
                </wp:positionV>
                <wp:extent cx="6174740" cy="0"/>
                <wp:effectExtent l="12700" t="15875" r="22860" b="22225"/>
                <wp:wrapNone/>
                <wp:docPr id="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C2E5F" id="Line 7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486.2pt,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YS9sAEAAEgDAAAOAAAAZHJzL2Uyb0RvYy54bWysU01v2zAMvQ/YfxB0X5wE/diMOD2k6y7d&#13;&#10;FqDdD2Ak2RYmiwKpxM6/n6QmWbHdivogSCL59N4jvbqbBicOhtiib+RiNpfCeIXa+q6Rv54fPn2W&#13;&#10;giN4DQ69aeTRsLxbf/ywGkNtltij04ZEAvFcj6GRfYyhripWvRmAZxiMT8EWaYCYjtRVmmBM6IOr&#13;&#10;lvP5TTUi6UCoDHO6vX8JynXBb1uj4s+2ZROFa2TiFstKZd3ltVqvoO4IQm/ViQa8gcUA1qdHL1D3&#13;&#10;EEHsyf4HNVhFyNjGmcKhwra1yhQNSc1i/o+apx6CKVqSORwuNvH7waofh43fUqauJv8UHlH9ZuFx&#13;&#10;04PvTCHwfAypcYtsVTUGri8l+cBhS2I3fkedcmAfsbgwtTRkyKRPTMXs48VsM0Wh0uXN4vbq9ir1&#13;&#10;RJ1jFdTnwkAcvxkcRN400lmffYAaDo8cMxGozyn52uODda700nkxNvLL9fK6FDA6q3MwpzF1u40j&#13;&#10;cYA8DeUrqlLkdRrh3usC1hvQX0/7CNa97NPjzp/MyPrzsHG9Q33c0tmk1K7C8jRaeR5en0v13x9g&#13;&#10;/QcAAP//AwBQSwMEFAAGAAgAAAAhAEOxPIjeAAAACQEAAA8AAABkcnMvZG93bnJldi54bWxMj81O&#13;&#10;wzAQhO9IvIO1SFyq1iGUvzROhSi5caEUcd3GSxIRr9PYbQNPz8IFLiuNRjM7X74cXacONITWs4GL&#13;&#10;WQKKuPK25drA5qWc3oIKEdli55kMfFKAZXF6kmNm/ZGf6bCOtZISDhkaaGLsM61D1ZDDMPM9sXjv&#13;&#10;fnAYRQ61tgMepdx1Ok2Sa+2wZfnQYE8PDVUf670zEMpX2pVfk2qSvF3WntLd6ukRjTk/G1cLOfcL&#13;&#10;UJHG+JeAHwbZD4UM2/o926A6A0ITDcyvQIl5d5POQW1/tS5y/Z+g+AYAAP//AwBQSwECLQAUAAYA&#13;&#10;CAAAACEAtoM4kv4AAADhAQAAEwAAAAAAAAAAAAAAAAAAAAAAW0NvbnRlbnRfVHlwZXNdLnhtbFBL&#13;&#10;AQItABQABgAIAAAAIQA4/SH/1gAAAJQBAAALAAAAAAAAAAAAAAAAAC8BAABfcmVscy8ucmVsc1BL&#13;&#10;AQItABQABgAIAAAAIQBWKYS9sAEAAEgDAAAOAAAAAAAAAAAAAAAAAC4CAABkcnMvZTJvRG9jLnht&#13;&#10;bFBLAQItABQABgAIAAAAIQBDsTyI3gAAAAkBAAAPAAAAAAAAAAAAAAAAAAoEAABkcnMvZG93bnJl&#13;&#10;di54bWxQSwUGAAAAAAQABADzAAAAFQUAAAAA&#13;&#10;"/>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01029" w:rsidRPr="006F0F4B" w14:paraId="2E41478A" w14:textId="77777777" w:rsidTr="007400A5">
        <w:tc>
          <w:tcPr>
            <w:tcW w:w="5000" w:type="pct"/>
          </w:tcPr>
          <w:p w14:paraId="1494DF25" w14:textId="4D3267D8" w:rsidR="00C01029" w:rsidRPr="006F0F4B" w:rsidRDefault="00C01029" w:rsidP="00C01029">
            <w:pPr>
              <w:ind w:left="720" w:hanging="720"/>
              <w:rPr>
                <w:i/>
              </w:rPr>
            </w:pPr>
            <w:r w:rsidRPr="006F0F4B">
              <w:rPr>
                <w:b/>
                <w:bCs/>
              </w:rPr>
              <w:t xml:space="preserve">Instructor of Record, </w:t>
            </w:r>
            <w:r w:rsidRPr="006F0F4B">
              <w:t>Texas Tech University</w:t>
            </w:r>
          </w:p>
        </w:tc>
      </w:tr>
      <w:tr w:rsidR="000D4CEB" w:rsidRPr="006F0F4B" w14:paraId="1BD05B80" w14:textId="77777777" w:rsidTr="007400A5">
        <w:tc>
          <w:tcPr>
            <w:tcW w:w="5000" w:type="pct"/>
          </w:tcPr>
          <w:p w14:paraId="7B418676" w14:textId="418635A2" w:rsidR="000D4CEB" w:rsidRPr="006F0F4B" w:rsidRDefault="000D4CEB" w:rsidP="000D4CEB">
            <w:pPr>
              <w:ind w:left="720" w:hanging="720"/>
            </w:pPr>
            <w:r w:rsidRPr="006F0F4B">
              <w:t>2024   Preparation for Internship in Clinical Psychology (</w:t>
            </w:r>
            <w:proofErr w:type="spellStart"/>
            <w:r w:rsidRPr="006F0F4B">
              <w:t>Psy</w:t>
            </w:r>
            <w:proofErr w:type="spellEnd"/>
            <w:r w:rsidRPr="006F0F4B">
              <w:t xml:space="preserve"> 5001)</w:t>
            </w:r>
          </w:p>
        </w:tc>
      </w:tr>
      <w:tr w:rsidR="000D4CEB" w:rsidRPr="006F0F4B" w14:paraId="250B3843" w14:textId="77777777" w:rsidTr="007400A5">
        <w:tc>
          <w:tcPr>
            <w:tcW w:w="5000" w:type="pct"/>
          </w:tcPr>
          <w:p w14:paraId="4F059AAA" w14:textId="0E14E5A0" w:rsidR="000D4CEB" w:rsidRPr="006F0F4B" w:rsidRDefault="000D4CEB" w:rsidP="000D4CEB">
            <w:pPr>
              <w:ind w:left="720" w:hanging="720"/>
            </w:pPr>
            <w:r w:rsidRPr="006F0F4B">
              <w:t>2024   Seminar in Psychopathology (</w:t>
            </w:r>
            <w:proofErr w:type="spellStart"/>
            <w:r w:rsidRPr="006F0F4B">
              <w:t>Psy</w:t>
            </w:r>
            <w:proofErr w:type="spellEnd"/>
            <w:r w:rsidRPr="006F0F4B">
              <w:t xml:space="preserve"> 5338)</w:t>
            </w:r>
          </w:p>
        </w:tc>
      </w:tr>
      <w:tr w:rsidR="000D4CEB" w:rsidRPr="006F0F4B" w14:paraId="30208AD8" w14:textId="77777777" w:rsidTr="007400A5">
        <w:tc>
          <w:tcPr>
            <w:tcW w:w="5000" w:type="pct"/>
          </w:tcPr>
          <w:p w14:paraId="123FAEC6" w14:textId="5D7CB954" w:rsidR="000D4CEB" w:rsidRPr="006F0F4B" w:rsidRDefault="000D4CEB" w:rsidP="000D4CEB">
            <w:pPr>
              <w:ind w:left="720" w:hanging="720"/>
            </w:pPr>
            <w:r w:rsidRPr="006F0F4B">
              <w:t>2024   Beginning Child Practicum (</w:t>
            </w:r>
            <w:proofErr w:type="spellStart"/>
            <w:r w:rsidRPr="006F0F4B">
              <w:t>Psy</w:t>
            </w:r>
            <w:proofErr w:type="spellEnd"/>
            <w:r w:rsidRPr="006F0F4B">
              <w:t xml:space="preserve"> 5314)</w:t>
            </w:r>
          </w:p>
        </w:tc>
      </w:tr>
      <w:tr w:rsidR="000D4CEB" w:rsidRPr="006F0F4B" w14:paraId="42A992AA" w14:textId="77777777" w:rsidTr="007400A5">
        <w:tc>
          <w:tcPr>
            <w:tcW w:w="5000" w:type="pct"/>
          </w:tcPr>
          <w:p w14:paraId="3BD3AD3B" w14:textId="246C5CA7" w:rsidR="000D4CEB" w:rsidRPr="006F0F4B" w:rsidRDefault="000D4CEB" w:rsidP="000D4CEB">
            <w:pPr>
              <w:ind w:left="720" w:hanging="720"/>
            </w:pPr>
            <w:r w:rsidRPr="006F0F4B">
              <w:t>2024   Advanced Practicum in Clinical and Counseling Psychology (</w:t>
            </w:r>
            <w:proofErr w:type="spellStart"/>
            <w:r w:rsidRPr="006F0F4B">
              <w:t>Psy</w:t>
            </w:r>
            <w:proofErr w:type="spellEnd"/>
            <w:r w:rsidRPr="006F0F4B">
              <w:t xml:space="preserve"> 5002)</w:t>
            </w:r>
          </w:p>
        </w:tc>
      </w:tr>
      <w:tr w:rsidR="000D4CEB" w:rsidRPr="006F0F4B" w14:paraId="6512F01B" w14:textId="77777777" w:rsidTr="007400A5">
        <w:tc>
          <w:tcPr>
            <w:tcW w:w="5000" w:type="pct"/>
          </w:tcPr>
          <w:p w14:paraId="2C982D69" w14:textId="225E9A69" w:rsidR="000D4CEB" w:rsidRPr="006F0F4B" w:rsidRDefault="000D4CEB" w:rsidP="000D4CEB">
            <w:pPr>
              <w:ind w:left="720" w:hanging="720"/>
            </w:pPr>
            <w:r w:rsidRPr="006F0F4B">
              <w:t>2023   Preparation for Internship in Clinical Psychology (</w:t>
            </w:r>
            <w:proofErr w:type="spellStart"/>
            <w:r w:rsidRPr="006F0F4B">
              <w:t>Psy</w:t>
            </w:r>
            <w:proofErr w:type="spellEnd"/>
            <w:r w:rsidRPr="006F0F4B">
              <w:t xml:space="preserve"> 5001)</w:t>
            </w:r>
          </w:p>
        </w:tc>
      </w:tr>
      <w:tr w:rsidR="000D4CEB" w:rsidRPr="006F0F4B" w14:paraId="3E8756C3" w14:textId="77777777" w:rsidTr="007400A5">
        <w:tc>
          <w:tcPr>
            <w:tcW w:w="5000" w:type="pct"/>
          </w:tcPr>
          <w:p w14:paraId="6C27662A" w14:textId="4DE113EB" w:rsidR="000D4CEB" w:rsidRPr="006F0F4B" w:rsidRDefault="000D4CEB" w:rsidP="000D4CEB">
            <w:pPr>
              <w:ind w:left="720" w:hanging="720"/>
            </w:pPr>
            <w:r w:rsidRPr="006F0F4B">
              <w:t>2023   Seminar in Psychopathology (</w:t>
            </w:r>
            <w:proofErr w:type="spellStart"/>
            <w:r w:rsidRPr="006F0F4B">
              <w:t>Psy</w:t>
            </w:r>
            <w:proofErr w:type="spellEnd"/>
            <w:r w:rsidRPr="006F0F4B">
              <w:t xml:space="preserve"> 5338)</w:t>
            </w:r>
          </w:p>
        </w:tc>
      </w:tr>
      <w:tr w:rsidR="000D4CEB" w:rsidRPr="006F0F4B" w14:paraId="6E6DE563" w14:textId="77777777" w:rsidTr="007400A5">
        <w:tc>
          <w:tcPr>
            <w:tcW w:w="5000" w:type="pct"/>
          </w:tcPr>
          <w:p w14:paraId="19B92284" w14:textId="55BC55FB" w:rsidR="000D4CEB" w:rsidRPr="006F0F4B" w:rsidRDefault="000D4CEB" w:rsidP="000D4CEB">
            <w:pPr>
              <w:ind w:left="720" w:hanging="720"/>
            </w:pPr>
            <w:r w:rsidRPr="006F0F4B">
              <w:t>2022   Abnormal Psychology (</w:t>
            </w:r>
            <w:proofErr w:type="spellStart"/>
            <w:r w:rsidRPr="006F0F4B">
              <w:t>Psy</w:t>
            </w:r>
            <w:proofErr w:type="spellEnd"/>
            <w:r w:rsidRPr="006F0F4B">
              <w:t xml:space="preserve"> 4305)</w:t>
            </w:r>
          </w:p>
        </w:tc>
      </w:tr>
      <w:tr w:rsidR="000D4CEB" w:rsidRPr="006F0F4B" w14:paraId="6271C541" w14:textId="77777777" w:rsidTr="007400A5">
        <w:tc>
          <w:tcPr>
            <w:tcW w:w="5000" w:type="pct"/>
          </w:tcPr>
          <w:p w14:paraId="64747322" w14:textId="313098CD" w:rsidR="000D4CEB" w:rsidRPr="006F0F4B" w:rsidRDefault="000D4CEB" w:rsidP="000D4CEB">
            <w:pPr>
              <w:ind w:left="720" w:hanging="720"/>
            </w:pPr>
            <w:r w:rsidRPr="006F0F4B">
              <w:t>2021   Preparation for Internship in Clinical Psychology (</w:t>
            </w:r>
            <w:proofErr w:type="spellStart"/>
            <w:r w:rsidRPr="006F0F4B">
              <w:t>Psy</w:t>
            </w:r>
            <w:proofErr w:type="spellEnd"/>
            <w:r w:rsidRPr="006F0F4B">
              <w:t xml:space="preserve"> 5001, Co-Instructor: S. Mitchell)</w:t>
            </w:r>
          </w:p>
        </w:tc>
      </w:tr>
      <w:tr w:rsidR="000D4CEB" w:rsidRPr="006F0F4B" w14:paraId="1D6F4B25" w14:textId="77777777" w:rsidTr="007400A5">
        <w:tc>
          <w:tcPr>
            <w:tcW w:w="5000" w:type="pct"/>
          </w:tcPr>
          <w:p w14:paraId="1CB66C8E" w14:textId="54D6EC1D" w:rsidR="000D4CEB" w:rsidRPr="006F0F4B" w:rsidRDefault="000D4CEB" w:rsidP="000D4CEB">
            <w:pPr>
              <w:ind w:left="720" w:hanging="720"/>
            </w:pPr>
            <w:r w:rsidRPr="006F0F4B">
              <w:t>2021   Seminar in Psychopathology (</w:t>
            </w:r>
            <w:proofErr w:type="spellStart"/>
            <w:r w:rsidRPr="006F0F4B">
              <w:t>Psy</w:t>
            </w:r>
            <w:proofErr w:type="spellEnd"/>
            <w:r w:rsidRPr="006F0F4B">
              <w:t xml:space="preserve"> 5338)</w:t>
            </w:r>
          </w:p>
        </w:tc>
      </w:tr>
      <w:tr w:rsidR="000D4CEB" w:rsidRPr="006F0F4B" w14:paraId="5F0E0493" w14:textId="77777777" w:rsidTr="007400A5">
        <w:tc>
          <w:tcPr>
            <w:tcW w:w="5000" w:type="pct"/>
          </w:tcPr>
          <w:p w14:paraId="061497BE" w14:textId="403F74C4" w:rsidR="000D4CEB" w:rsidRPr="006F0F4B" w:rsidRDefault="000D4CEB" w:rsidP="000D4CEB">
            <w:pPr>
              <w:ind w:left="720" w:hanging="720"/>
            </w:pPr>
            <w:r w:rsidRPr="006F0F4B">
              <w:t>2020   Preparation for Internship in Clinical Psychology (</w:t>
            </w:r>
            <w:proofErr w:type="spellStart"/>
            <w:r w:rsidRPr="006F0F4B">
              <w:t>Psy</w:t>
            </w:r>
            <w:proofErr w:type="spellEnd"/>
            <w:r w:rsidRPr="006F0F4B">
              <w:t xml:space="preserve"> 5001, Co-Instructor: S. Mitchell)</w:t>
            </w:r>
          </w:p>
        </w:tc>
      </w:tr>
      <w:tr w:rsidR="000D4CEB" w:rsidRPr="006F0F4B" w14:paraId="68B1D32F" w14:textId="77777777" w:rsidTr="007400A5">
        <w:tc>
          <w:tcPr>
            <w:tcW w:w="5000" w:type="pct"/>
          </w:tcPr>
          <w:p w14:paraId="19623C59" w14:textId="325F0C2A" w:rsidR="000D4CEB" w:rsidRPr="006F0F4B" w:rsidRDefault="000D4CEB" w:rsidP="000D4CEB">
            <w:pPr>
              <w:ind w:left="720" w:hanging="720"/>
              <w:rPr>
                <w:i/>
              </w:rPr>
            </w:pPr>
            <w:r w:rsidRPr="006F0F4B">
              <w:t>2020   Seminar in Psychopathology (</w:t>
            </w:r>
            <w:proofErr w:type="spellStart"/>
            <w:r w:rsidRPr="006F0F4B">
              <w:t>Psy</w:t>
            </w:r>
            <w:proofErr w:type="spellEnd"/>
            <w:r w:rsidRPr="006F0F4B">
              <w:t xml:space="preserve"> 5338)</w:t>
            </w:r>
          </w:p>
        </w:tc>
      </w:tr>
      <w:tr w:rsidR="000D4CEB" w:rsidRPr="006F0F4B" w14:paraId="511FC53A" w14:textId="77777777" w:rsidTr="007400A5">
        <w:tc>
          <w:tcPr>
            <w:tcW w:w="5000" w:type="pct"/>
          </w:tcPr>
          <w:p w14:paraId="08FF9C67" w14:textId="7178D65C" w:rsidR="000D4CEB" w:rsidRPr="006F0F4B" w:rsidRDefault="000D4CEB" w:rsidP="000D4CEB">
            <w:pPr>
              <w:ind w:left="720" w:hanging="720"/>
              <w:rPr>
                <w:i/>
              </w:rPr>
            </w:pPr>
            <w:r w:rsidRPr="006F0F4B">
              <w:t>2020   Advanced Practicum in Clinical and Counseling Psychology (</w:t>
            </w:r>
            <w:proofErr w:type="spellStart"/>
            <w:r w:rsidRPr="006F0F4B">
              <w:t>Psy</w:t>
            </w:r>
            <w:proofErr w:type="spellEnd"/>
            <w:r w:rsidRPr="006F0F4B">
              <w:t xml:space="preserve"> 5002)</w:t>
            </w:r>
          </w:p>
        </w:tc>
      </w:tr>
      <w:tr w:rsidR="000D4CEB" w:rsidRPr="006F0F4B" w14:paraId="47ECB3C7" w14:textId="77777777" w:rsidTr="007400A5">
        <w:tc>
          <w:tcPr>
            <w:tcW w:w="5000" w:type="pct"/>
          </w:tcPr>
          <w:p w14:paraId="4ADE298C" w14:textId="4278E110" w:rsidR="000D4CEB" w:rsidRPr="006F0F4B" w:rsidRDefault="000D4CEB" w:rsidP="000D4CEB">
            <w:pPr>
              <w:ind w:left="720" w:hanging="720"/>
              <w:rPr>
                <w:i/>
              </w:rPr>
            </w:pPr>
            <w:r w:rsidRPr="006F0F4B">
              <w:t>2019   Seminar in Psychopathology (</w:t>
            </w:r>
            <w:proofErr w:type="spellStart"/>
            <w:r w:rsidRPr="006F0F4B">
              <w:t>Psy</w:t>
            </w:r>
            <w:proofErr w:type="spellEnd"/>
            <w:r w:rsidRPr="006F0F4B">
              <w:t xml:space="preserve"> 5338)</w:t>
            </w:r>
          </w:p>
        </w:tc>
      </w:tr>
      <w:tr w:rsidR="000D4CEB" w:rsidRPr="006F0F4B" w14:paraId="179DD40F" w14:textId="77777777" w:rsidTr="007400A5">
        <w:tc>
          <w:tcPr>
            <w:tcW w:w="5000" w:type="pct"/>
          </w:tcPr>
          <w:p w14:paraId="5EB9C3EA" w14:textId="77777777" w:rsidR="000D4CEB" w:rsidRPr="006F0F4B" w:rsidRDefault="000D4CEB" w:rsidP="000D4CEB">
            <w:pPr>
              <w:ind w:left="720" w:hanging="720"/>
              <w:rPr>
                <w:i/>
              </w:rPr>
            </w:pPr>
          </w:p>
        </w:tc>
      </w:tr>
      <w:tr w:rsidR="000D4CEB" w:rsidRPr="006F0F4B" w14:paraId="638C78AF" w14:textId="77777777" w:rsidTr="007400A5">
        <w:tc>
          <w:tcPr>
            <w:tcW w:w="5000" w:type="pct"/>
          </w:tcPr>
          <w:p w14:paraId="1CDCF415" w14:textId="678B9A72" w:rsidR="000D4CEB" w:rsidRPr="006F0F4B" w:rsidRDefault="000D4CEB" w:rsidP="000D4CEB">
            <w:pPr>
              <w:ind w:left="720" w:hanging="720"/>
              <w:rPr>
                <w:i/>
              </w:rPr>
            </w:pPr>
            <w:r w:rsidRPr="006F0F4B">
              <w:rPr>
                <w:b/>
                <w:bCs/>
              </w:rPr>
              <w:lastRenderedPageBreak/>
              <w:t>Teaching Fellow</w:t>
            </w:r>
            <w:r w:rsidRPr="006F0F4B">
              <w:rPr>
                <w:bCs/>
              </w:rPr>
              <w:t>, University of British Columbia</w:t>
            </w:r>
          </w:p>
        </w:tc>
      </w:tr>
      <w:tr w:rsidR="000D4CEB" w:rsidRPr="006F0F4B" w14:paraId="7AFED652" w14:textId="77777777" w:rsidTr="007400A5">
        <w:tc>
          <w:tcPr>
            <w:tcW w:w="5000" w:type="pct"/>
          </w:tcPr>
          <w:p w14:paraId="711CDAB2" w14:textId="787AA3B4" w:rsidR="000D4CEB" w:rsidRPr="006F0F4B" w:rsidRDefault="000D4CEB" w:rsidP="000D4CEB">
            <w:pPr>
              <w:ind w:left="720" w:hanging="720"/>
              <w:rPr>
                <w:i/>
              </w:rPr>
            </w:pPr>
            <w:r w:rsidRPr="006F0F4B">
              <w:rPr>
                <w:bCs/>
              </w:rPr>
              <w:t>2014   Research Methods</w:t>
            </w:r>
            <w:r w:rsidRPr="006F0F4B">
              <w:rPr>
                <w:b/>
                <w:bCs/>
              </w:rPr>
              <w:t xml:space="preserve"> </w:t>
            </w:r>
            <w:r w:rsidRPr="006F0F4B">
              <w:rPr>
                <w:bCs/>
              </w:rPr>
              <w:t>(</w:t>
            </w:r>
            <w:proofErr w:type="spellStart"/>
            <w:r w:rsidRPr="006F0F4B">
              <w:rPr>
                <w:bCs/>
              </w:rPr>
              <w:t>Psyc</w:t>
            </w:r>
            <w:proofErr w:type="spellEnd"/>
            <w:r w:rsidRPr="006F0F4B">
              <w:rPr>
                <w:bCs/>
              </w:rPr>
              <w:t xml:space="preserve"> 217)</w:t>
            </w:r>
          </w:p>
        </w:tc>
      </w:tr>
      <w:tr w:rsidR="000D4CEB" w:rsidRPr="006F0F4B" w14:paraId="6A8C9894" w14:textId="77777777" w:rsidTr="007400A5">
        <w:tc>
          <w:tcPr>
            <w:tcW w:w="5000" w:type="pct"/>
          </w:tcPr>
          <w:p w14:paraId="14C52797" w14:textId="77777777" w:rsidR="000D4CEB" w:rsidRPr="006F0F4B" w:rsidRDefault="000D4CEB" w:rsidP="000D4CEB">
            <w:pPr>
              <w:ind w:left="720" w:hanging="720"/>
              <w:rPr>
                <w:i/>
              </w:rPr>
            </w:pPr>
          </w:p>
        </w:tc>
      </w:tr>
      <w:tr w:rsidR="000D4CEB" w:rsidRPr="006F0F4B" w14:paraId="74EAB497" w14:textId="77777777" w:rsidTr="007400A5">
        <w:tc>
          <w:tcPr>
            <w:tcW w:w="5000" w:type="pct"/>
          </w:tcPr>
          <w:p w14:paraId="0C42ACC5" w14:textId="2CD1E8DA" w:rsidR="000D4CEB" w:rsidRPr="006F0F4B" w:rsidRDefault="000D4CEB" w:rsidP="000D4CEB">
            <w:pPr>
              <w:ind w:left="720" w:hanging="720"/>
              <w:rPr>
                <w:i/>
              </w:rPr>
            </w:pPr>
            <w:r w:rsidRPr="006F0F4B">
              <w:rPr>
                <w:b/>
                <w:bCs/>
              </w:rPr>
              <w:t xml:space="preserve">Teaching Assistant, </w:t>
            </w:r>
            <w:r w:rsidRPr="006F0F4B">
              <w:rPr>
                <w:bCs/>
              </w:rPr>
              <w:t>University of British Columbia</w:t>
            </w:r>
          </w:p>
        </w:tc>
      </w:tr>
      <w:tr w:rsidR="000D4CEB" w:rsidRPr="006F0F4B" w14:paraId="247A7BAD" w14:textId="77777777" w:rsidTr="007400A5">
        <w:tc>
          <w:tcPr>
            <w:tcW w:w="5000" w:type="pct"/>
          </w:tcPr>
          <w:p w14:paraId="1E54562B" w14:textId="269C306A" w:rsidR="000D4CEB" w:rsidRPr="006F0F4B" w:rsidRDefault="000D4CEB" w:rsidP="000D4CEB">
            <w:pPr>
              <w:ind w:left="720" w:hanging="720"/>
              <w:rPr>
                <w:i/>
              </w:rPr>
            </w:pPr>
            <w:r w:rsidRPr="006F0F4B">
              <w:rPr>
                <w:bCs/>
              </w:rPr>
              <w:t>2012   Psychology of Gender</w:t>
            </w:r>
            <w:r w:rsidRPr="006F0F4B">
              <w:rPr>
                <w:b/>
                <w:bCs/>
              </w:rPr>
              <w:t xml:space="preserve"> </w:t>
            </w:r>
            <w:r w:rsidRPr="006F0F4B">
              <w:rPr>
                <w:bCs/>
              </w:rPr>
              <w:t>(</w:t>
            </w:r>
            <w:proofErr w:type="spellStart"/>
            <w:r w:rsidRPr="006F0F4B">
              <w:rPr>
                <w:bCs/>
              </w:rPr>
              <w:t>Psyc</w:t>
            </w:r>
            <w:proofErr w:type="spellEnd"/>
            <w:r w:rsidRPr="006F0F4B">
              <w:rPr>
                <w:bCs/>
              </w:rPr>
              <w:t xml:space="preserve"> 320)</w:t>
            </w:r>
          </w:p>
        </w:tc>
      </w:tr>
      <w:tr w:rsidR="000D4CEB" w:rsidRPr="006F0F4B" w14:paraId="3D5E7599" w14:textId="77777777" w:rsidTr="007400A5">
        <w:tc>
          <w:tcPr>
            <w:tcW w:w="5000" w:type="pct"/>
          </w:tcPr>
          <w:p w14:paraId="0BF47CA5" w14:textId="257EE6CB" w:rsidR="000D4CEB" w:rsidRPr="006F0F4B" w:rsidRDefault="000D4CEB" w:rsidP="000D4CEB">
            <w:pPr>
              <w:ind w:left="720" w:hanging="720"/>
              <w:rPr>
                <w:i/>
              </w:rPr>
            </w:pPr>
            <w:r w:rsidRPr="006F0F4B">
              <w:rPr>
                <w:bCs/>
              </w:rPr>
              <w:t>2011   Introduction to Developmental, Social, Personality &amp; Clinical Psychology (</w:t>
            </w:r>
            <w:proofErr w:type="spellStart"/>
            <w:r w:rsidRPr="006F0F4B">
              <w:rPr>
                <w:bCs/>
              </w:rPr>
              <w:t>Psyc</w:t>
            </w:r>
            <w:proofErr w:type="spellEnd"/>
            <w:r w:rsidRPr="006F0F4B">
              <w:rPr>
                <w:bCs/>
              </w:rPr>
              <w:t xml:space="preserve"> 102)</w:t>
            </w:r>
          </w:p>
        </w:tc>
      </w:tr>
      <w:tr w:rsidR="000D4CEB" w:rsidRPr="006F0F4B" w14:paraId="46DE3880" w14:textId="77777777" w:rsidTr="007400A5">
        <w:tc>
          <w:tcPr>
            <w:tcW w:w="5000" w:type="pct"/>
          </w:tcPr>
          <w:p w14:paraId="7A73C875" w14:textId="1FE05ACC" w:rsidR="000D4CEB" w:rsidRPr="006F0F4B" w:rsidRDefault="000D4CEB" w:rsidP="000D4CEB">
            <w:pPr>
              <w:ind w:left="720" w:hanging="720"/>
              <w:rPr>
                <w:i/>
              </w:rPr>
            </w:pPr>
            <w:r w:rsidRPr="006F0F4B">
              <w:rPr>
                <w:bCs/>
              </w:rPr>
              <w:t>2011   Introduction to Biological &amp; Cognitive Psychology (</w:t>
            </w:r>
            <w:proofErr w:type="spellStart"/>
            <w:r w:rsidRPr="006F0F4B">
              <w:rPr>
                <w:bCs/>
              </w:rPr>
              <w:t>Psyc</w:t>
            </w:r>
            <w:proofErr w:type="spellEnd"/>
            <w:r w:rsidRPr="006F0F4B">
              <w:rPr>
                <w:bCs/>
              </w:rPr>
              <w:t xml:space="preserve"> 101)</w:t>
            </w:r>
          </w:p>
        </w:tc>
      </w:tr>
      <w:tr w:rsidR="000D4CEB" w:rsidRPr="006F0F4B" w14:paraId="3507961D" w14:textId="77777777" w:rsidTr="007400A5">
        <w:tc>
          <w:tcPr>
            <w:tcW w:w="5000" w:type="pct"/>
          </w:tcPr>
          <w:p w14:paraId="30E7507D" w14:textId="77777777" w:rsidR="000D4CEB" w:rsidRPr="006F0F4B" w:rsidRDefault="000D4CEB" w:rsidP="000D4CEB">
            <w:pPr>
              <w:ind w:left="720" w:hanging="720"/>
              <w:rPr>
                <w:i/>
              </w:rPr>
            </w:pPr>
          </w:p>
        </w:tc>
      </w:tr>
      <w:tr w:rsidR="000D4CEB" w:rsidRPr="006F0F4B" w14:paraId="71F62CF7" w14:textId="77777777" w:rsidTr="007400A5">
        <w:tc>
          <w:tcPr>
            <w:tcW w:w="5000" w:type="pct"/>
          </w:tcPr>
          <w:p w14:paraId="2505FE36" w14:textId="1C29D69F" w:rsidR="000D4CEB" w:rsidRPr="006F0F4B" w:rsidRDefault="000D4CEB" w:rsidP="000D4CEB">
            <w:pPr>
              <w:ind w:left="720" w:hanging="720"/>
              <w:rPr>
                <w:i/>
              </w:rPr>
            </w:pPr>
            <w:r w:rsidRPr="006F0F4B">
              <w:rPr>
                <w:b/>
              </w:rPr>
              <w:t>Teaching Assistant</w:t>
            </w:r>
            <w:r w:rsidRPr="006F0F4B">
              <w:t>, Stanford University</w:t>
            </w:r>
          </w:p>
        </w:tc>
      </w:tr>
      <w:tr w:rsidR="000D4CEB" w:rsidRPr="006F0F4B" w14:paraId="4F089C3D" w14:textId="77777777" w:rsidTr="007400A5">
        <w:tc>
          <w:tcPr>
            <w:tcW w:w="5000" w:type="pct"/>
          </w:tcPr>
          <w:p w14:paraId="71E09031" w14:textId="37921191" w:rsidR="000D4CEB" w:rsidRPr="006F0F4B" w:rsidRDefault="000D4CEB" w:rsidP="000D4CEB">
            <w:pPr>
              <w:ind w:left="720" w:hanging="720"/>
              <w:rPr>
                <w:i/>
              </w:rPr>
            </w:pPr>
            <w:r w:rsidRPr="006F0F4B">
              <w:t>2006   Peer Counseling Skills (Educ 194A/P)</w:t>
            </w:r>
          </w:p>
        </w:tc>
      </w:tr>
      <w:tr w:rsidR="000D4CEB" w:rsidRPr="006F0F4B" w14:paraId="002BEF92" w14:textId="77777777" w:rsidTr="007400A5">
        <w:tc>
          <w:tcPr>
            <w:tcW w:w="5000" w:type="pct"/>
          </w:tcPr>
          <w:p w14:paraId="043F0192" w14:textId="77777777" w:rsidR="000D4CEB" w:rsidRPr="006F0F4B" w:rsidRDefault="000D4CEB" w:rsidP="000D4CEB">
            <w:pPr>
              <w:ind w:left="720" w:hanging="720"/>
              <w:rPr>
                <w:i/>
              </w:rPr>
            </w:pPr>
          </w:p>
        </w:tc>
      </w:tr>
      <w:tr w:rsidR="000D4CEB" w:rsidRPr="006F0F4B" w14:paraId="2B6A4E87" w14:textId="77777777" w:rsidTr="007400A5">
        <w:tc>
          <w:tcPr>
            <w:tcW w:w="5000" w:type="pct"/>
          </w:tcPr>
          <w:p w14:paraId="1EFEAE1D" w14:textId="11833590" w:rsidR="000D4CEB" w:rsidRPr="006F0F4B" w:rsidRDefault="000D4CEB" w:rsidP="000D4CEB">
            <w:pPr>
              <w:ind w:left="720" w:hanging="720"/>
              <w:rPr>
                <w:i/>
              </w:rPr>
            </w:pPr>
            <w:r w:rsidRPr="006F0F4B">
              <w:rPr>
                <w:b/>
              </w:rPr>
              <w:t>Research Instructor</w:t>
            </w:r>
            <w:r w:rsidRPr="006F0F4B">
              <w:t>, Stanford University</w:t>
            </w:r>
          </w:p>
        </w:tc>
      </w:tr>
      <w:tr w:rsidR="000D4CEB" w:rsidRPr="006F0F4B" w14:paraId="1E2AABF9" w14:textId="77777777" w:rsidTr="007400A5">
        <w:tc>
          <w:tcPr>
            <w:tcW w:w="5000" w:type="pct"/>
          </w:tcPr>
          <w:p w14:paraId="2853492B" w14:textId="402F7343" w:rsidR="000D4CEB" w:rsidRPr="006F0F4B" w:rsidRDefault="000D4CEB" w:rsidP="000D4CEB">
            <w:pPr>
              <w:ind w:left="720" w:hanging="720"/>
              <w:rPr>
                <w:i/>
              </w:rPr>
            </w:pPr>
            <w:r w:rsidRPr="006F0F4B">
              <w:t>2009   Independent Study Research</w:t>
            </w:r>
            <w:r w:rsidRPr="006F0F4B">
              <w:rPr>
                <w:b/>
              </w:rPr>
              <w:t xml:space="preserve"> </w:t>
            </w:r>
            <w:r w:rsidRPr="006F0F4B">
              <w:t>(Psych 195)</w:t>
            </w:r>
          </w:p>
        </w:tc>
      </w:tr>
      <w:tr w:rsidR="000D4CEB" w:rsidRPr="006F0F4B" w14:paraId="2F6FE6C5" w14:textId="77777777" w:rsidTr="007400A5">
        <w:tc>
          <w:tcPr>
            <w:tcW w:w="5000" w:type="pct"/>
          </w:tcPr>
          <w:p w14:paraId="66142F85" w14:textId="13844874" w:rsidR="000D4CEB" w:rsidRPr="006F0F4B" w:rsidRDefault="000D4CEB" w:rsidP="000D4CEB">
            <w:pPr>
              <w:ind w:left="720" w:hanging="720"/>
              <w:rPr>
                <w:i/>
              </w:rPr>
            </w:pPr>
            <w:r w:rsidRPr="006F0F4B">
              <w:t>2010   Independent Study Research (Psych 195)</w:t>
            </w:r>
          </w:p>
        </w:tc>
      </w:tr>
    </w:tbl>
    <w:p w14:paraId="4BB4A021" w14:textId="77777777" w:rsidR="00C01029" w:rsidRPr="006F0F4B" w:rsidRDefault="00C01029" w:rsidP="00B33B2C">
      <w:pPr>
        <w:tabs>
          <w:tab w:val="left" w:pos="748"/>
        </w:tabs>
        <w:rPr>
          <w:b/>
          <w:bCs/>
          <w:sz w:val="28"/>
          <w:szCs w:val="28"/>
        </w:rPr>
      </w:pPr>
    </w:p>
    <w:p w14:paraId="5F6475A7" w14:textId="52439D71" w:rsidR="00F202A3" w:rsidRPr="006F0F4B" w:rsidRDefault="00F202A3" w:rsidP="00F202A3">
      <w:pPr>
        <w:rPr>
          <w:b/>
          <w:bCs/>
          <w:sz w:val="28"/>
          <w:szCs w:val="28"/>
        </w:rPr>
      </w:pPr>
      <w:r w:rsidRPr="006F0F4B">
        <w:rPr>
          <w:b/>
          <w:bCs/>
          <w:sz w:val="28"/>
          <w:szCs w:val="28"/>
        </w:rPr>
        <w:t>Leadership</w:t>
      </w:r>
      <w:r w:rsidR="00915401" w:rsidRPr="006F0F4B">
        <w:rPr>
          <w:b/>
          <w:bCs/>
          <w:sz w:val="28"/>
          <w:szCs w:val="28"/>
        </w:rPr>
        <w:t xml:space="preserve"> </w:t>
      </w:r>
      <w:r w:rsidRPr="006F0F4B">
        <w:rPr>
          <w:b/>
          <w:bCs/>
          <w:sz w:val="28"/>
          <w:szCs w:val="28"/>
        </w:rPr>
        <w:t>and Service Experience</w:t>
      </w:r>
    </w:p>
    <w:p w14:paraId="2C027CB5" w14:textId="77777777" w:rsidR="00F202A3" w:rsidRPr="006F0F4B" w:rsidRDefault="00057DE6" w:rsidP="00F202A3">
      <w:pPr>
        <w:rPr>
          <w:b/>
          <w:bCs/>
        </w:rPr>
      </w:pPr>
      <w:r w:rsidRPr="006F0F4B">
        <w:rPr>
          <w:bCs/>
          <w:noProof/>
        </w:rPr>
        <mc:AlternateContent>
          <mc:Choice Requires="wps">
            <w:drawing>
              <wp:anchor distT="0" distB="0" distL="114300" distR="114300" simplePos="0" relativeHeight="251677184" behindDoc="0" locked="0" layoutInCell="1" allowOverlap="1" wp14:anchorId="7E13012B" wp14:editId="3A20CC6D">
                <wp:simplePos x="0" y="0"/>
                <wp:positionH relativeFrom="column">
                  <wp:posOffset>0</wp:posOffset>
                </wp:positionH>
                <wp:positionV relativeFrom="paragraph">
                  <wp:posOffset>53975</wp:posOffset>
                </wp:positionV>
                <wp:extent cx="6174740" cy="0"/>
                <wp:effectExtent l="12700" t="15875" r="22860" b="22225"/>
                <wp:wrapNone/>
                <wp:docPr id="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BFFE" id="Line 7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486.2pt,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YS9sAEAAEgDAAAOAAAAZHJzL2Uyb0RvYy54bWysU01v2zAMvQ/YfxB0X5wE/diMOD2k6y7d&#13;&#10;FqDdD2Ak2RYmiwKpxM6/n6QmWbHdivogSCL59N4jvbqbBicOhtiib+RiNpfCeIXa+q6Rv54fPn2W&#13;&#10;giN4DQ69aeTRsLxbf/ywGkNtltij04ZEAvFcj6GRfYyhripWvRmAZxiMT8EWaYCYjtRVmmBM6IOr&#13;&#10;lvP5TTUi6UCoDHO6vX8JynXBb1uj4s+2ZROFa2TiFstKZd3ltVqvoO4IQm/ViQa8gcUA1qdHL1D3&#13;&#10;EEHsyf4HNVhFyNjGmcKhwra1yhQNSc1i/o+apx6CKVqSORwuNvH7waofh43fUqauJv8UHlH9ZuFx&#13;&#10;04PvTCHwfAypcYtsVTUGri8l+cBhS2I3fkedcmAfsbgwtTRkyKRPTMXs48VsM0Wh0uXN4vbq9ir1&#13;&#10;RJ1jFdTnwkAcvxkcRN400lmffYAaDo8cMxGozyn52uODda700nkxNvLL9fK6FDA6q3MwpzF1u40j&#13;&#10;cYA8DeUrqlLkdRrh3usC1hvQX0/7CNa97NPjzp/MyPrzsHG9Q33c0tmk1K7C8jRaeR5en0v13x9g&#13;&#10;/QcAAP//AwBQSwMEFAAGAAgAAAAhABFl+hPeAAAACQEAAA8AAABkcnMvZG93bnJldi54bWxMj81O&#13;&#10;wzAQhO9IvIO1SFyq1iH8lTROhSi5caEUcd3GSxIRr9PYbQNPz8IFLiuNRjM7X74cXacONITWs4GL&#13;&#10;WQKKuPK25drA5qWczkGFiGyx80wGPinAsjg9yTGz/sjPdFjHWkkJhwwNNDH2mdahashhmPmeWLx3&#13;&#10;PziMIoda2wGPUu46nSbJjXbYsnxosKeHhqqP9d4ZCOUr7cqvSTVJ3i5rT+lu9fSIxpyfjauFnPsF&#13;&#10;qEhj/EvAD4Psh0KGbf2ebVCdAaGJBubXoMS8u02vQG1/tS5y/Z+g+AYAAP//AwBQSwECLQAUAAYA&#13;&#10;CAAAACEAtoM4kv4AAADhAQAAEwAAAAAAAAAAAAAAAAAAAAAAW0NvbnRlbnRfVHlwZXNdLnhtbFBL&#13;&#10;AQItABQABgAIAAAAIQA4/SH/1gAAAJQBAAALAAAAAAAAAAAAAAAAAC8BAABfcmVscy8ucmVsc1BL&#13;&#10;AQItABQABgAIAAAAIQBWKYS9sAEAAEgDAAAOAAAAAAAAAAAAAAAAAC4CAABkcnMvZTJvRG9jLnht&#13;&#10;bFBLAQItABQABgAIAAAAIQARZfoT3gAAAAkBAAAPAAAAAAAAAAAAAAAAAAoEAABkcnMvZG93bnJl&#13;&#10;di54bWxQSwUGAAAAAAQABADzAAAAFQUAAAAA&#13;&#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402"/>
      </w:tblGrid>
      <w:tr w:rsidR="00F46CF5" w:rsidRPr="006F0F4B" w14:paraId="05831A7B" w14:textId="77777777" w:rsidTr="00F46CF5">
        <w:tc>
          <w:tcPr>
            <w:tcW w:w="1958" w:type="dxa"/>
          </w:tcPr>
          <w:p w14:paraId="3CA09B69" w14:textId="1B6554D9" w:rsidR="00F46CF5" w:rsidRPr="006F0F4B" w:rsidRDefault="00F46CF5" w:rsidP="006242AE">
            <w:pPr>
              <w:rPr>
                <w:bCs/>
              </w:rPr>
            </w:pPr>
            <w:r w:rsidRPr="006F0F4B">
              <w:rPr>
                <w:bCs/>
              </w:rPr>
              <w:t>2023 – 2024</w:t>
            </w:r>
          </w:p>
        </w:tc>
        <w:tc>
          <w:tcPr>
            <w:tcW w:w="7402" w:type="dxa"/>
          </w:tcPr>
          <w:p w14:paraId="0C1793FF" w14:textId="77777777" w:rsidR="00F46CF5" w:rsidRPr="006F0F4B" w:rsidRDefault="00F46CF5" w:rsidP="006242AE">
            <w:r w:rsidRPr="006F0F4B">
              <w:rPr>
                <w:b/>
                <w:bCs/>
              </w:rPr>
              <w:t xml:space="preserve">Search Committee Member, </w:t>
            </w:r>
            <w:r w:rsidRPr="006F0F4B">
              <w:t>Texas Tech University Department of Psychological Sciences.</w:t>
            </w:r>
          </w:p>
          <w:p w14:paraId="7876ED86" w14:textId="1B450644" w:rsidR="00F46CF5" w:rsidRPr="006F0F4B" w:rsidRDefault="00F46CF5" w:rsidP="006242AE"/>
        </w:tc>
      </w:tr>
      <w:tr w:rsidR="00F46CF5" w:rsidRPr="006F0F4B" w14:paraId="48A0A911" w14:textId="77777777" w:rsidTr="00F46CF5">
        <w:tc>
          <w:tcPr>
            <w:tcW w:w="1958" w:type="dxa"/>
          </w:tcPr>
          <w:p w14:paraId="769AF653" w14:textId="310DFF7C" w:rsidR="00F46CF5" w:rsidRPr="006F0F4B" w:rsidRDefault="00F46CF5" w:rsidP="00F46CF5">
            <w:pPr>
              <w:rPr>
                <w:bCs/>
              </w:rPr>
            </w:pPr>
            <w:r w:rsidRPr="006F0F4B">
              <w:rPr>
                <w:bCs/>
              </w:rPr>
              <w:t>2023 – 2024</w:t>
            </w:r>
          </w:p>
        </w:tc>
        <w:tc>
          <w:tcPr>
            <w:tcW w:w="7402" w:type="dxa"/>
          </w:tcPr>
          <w:p w14:paraId="1DEB3BFF" w14:textId="77777777" w:rsidR="00F46CF5" w:rsidRPr="006F0F4B" w:rsidRDefault="00F46CF5" w:rsidP="00F46CF5">
            <w:r w:rsidRPr="006F0F4B">
              <w:rPr>
                <w:b/>
                <w:bCs/>
              </w:rPr>
              <w:t xml:space="preserve">Tenure &amp; Promotion Process and Criteria Committee Member, </w:t>
            </w:r>
            <w:r w:rsidRPr="006F0F4B">
              <w:t>Texas Tech University Department of Psychological Sciences.</w:t>
            </w:r>
          </w:p>
          <w:p w14:paraId="31E8BCD3" w14:textId="392D39AE" w:rsidR="00F46CF5" w:rsidRPr="006F0F4B" w:rsidRDefault="00F46CF5" w:rsidP="00F46CF5">
            <w:pPr>
              <w:rPr>
                <w:b/>
                <w:bCs/>
              </w:rPr>
            </w:pPr>
          </w:p>
        </w:tc>
      </w:tr>
      <w:tr w:rsidR="00F46CF5" w:rsidRPr="006F0F4B" w14:paraId="071EBB05" w14:textId="77777777" w:rsidTr="00F46CF5">
        <w:tc>
          <w:tcPr>
            <w:tcW w:w="1958" w:type="dxa"/>
          </w:tcPr>
          <w:p w14:paraId="7D325A5B" w14:textId="6956DD6C" w:rsidR="00F46CF5" w:rsidRPr="006F0F4B" w:rsidRDefault="00F46CF5" w:rsidP="00F46CF5">
            <w:pPr>
              <w:rPr>
                <w:bCs/>
              </w:rPr>
            </w:pPr>
            <w:r w:rsidRPr="006F0F4B">
              <w:rPr>
                <w:bCs/>
              </w:rPr>
              <w:t>2020 – 2022</w:t>
            </w:r>
          </w:p>
        </w:tc>
        <w:tc>
          <w:tcPr>
            <w:tcW w:w="7402" w:type="dxa"/>
          </w:tcPr>
          <w:p w14:paraId="56AB67FA" w14:textId="77777777" w:rsidR="00F46CF5" w:rsidRPr="006F0F4B" w:rsidRDefault="00F46CF5" w:rsidP="00F46CF5">
            <w:r w:rsidRPr="006F0F4B">
              <w:rPr>
                <w:b/>
                <w:bCs/>
              </w:rPr>
              <w:t xml:space="preserve">Statistical Consultant, </w:t>
            </w:r>
            <w:r w:rsidRPr="006F0F4B">
              <w:t xml:space="preserve">Texas Tech University Department of Psychological Sciences. </w:t>
            </w:r>
          </w:p>
          <w:p w14:paraId="0FC15677" w14:textId="77777777" w:rsidR="00F46CF5" w:rsidRPr="006F0F4B" w:rsidRDefault="00F46CF5" w:rsidP="00F46CF5">
            <w:pPr>
              <w:rPr>
                <w:b/>
                <w:bCs/>
              </w:rPr>
            </w:pPr>
          </w:p>
        </w:tc>
      </w:tr>
      <w:tr w:rsidR="00F46CF5" w:rsidRPr="006F0F4B" w14:paraId="4D421D6A" w14:textId="77777777" w:rsidTr="00F46CF5">
        <w:tc>
          <w:tcPr>
            <w:tcW w:w="1958" w:type="dxa"/>
          </w:tcPr>
          <w:p w14:paraId="79D40F02" w14:textId="0A0615C1" w:rsidR="00F46CF5" w:rsidRPr="006F0F4B" w:rsidRDefault="00F46CF5" w:rsidP="00F46CF5">
            <w:pPr>
              <w:rPr>
                <w:bCs/>
              </w:rPr>
            </w:pPr>
            <w:r w:rsidRPr="006F0F4B">
              <w:rPr>
                <w:bCs/>
              </w:rPr>
              <w:t>2021</w:t>
            </w:r>
          </w:p>
        </w:tc>
        <w:tc>
          <w:tcPr>
            <w:tcW w:w="7402" w:type="dxa"/>
          </w:tcPr>
          <w:p w14:paraId="21E6EF57" w14:textId="77777777" w:rsidR="00F46CF5" w:rsidRPr="006F0F4B" w:rsidRDefault="00F46CF5" w:rsidP="00F46CF5">
            <w:r w:rsidRPr="006F0F4B">
              <w:rPr>
                <w:b/>
                <w:bCs/>
              </w:rPr>
              <w:t xml:space="preserve">Career Mentorship Invited Panel for Clinical Psychology Research Assistants (Coordinator), </w:t>
            </w:r>
            <w:r w:rsidRPr="006F0F4B">
              <w:t>Texas Tech University Clinical Psychology Program.</w:t>
            </w:r>
          </w:p>
          <w:p w14:paraId="5750AE78" w14:textId="46F78CF2" w:rsidR="00F46CF5" w:rsidRPr="006F0F4B" w:rsidRDefault="00F46CF5" w:rsidP="00F46CF5"/>
        </w:tc>
      </w:tr>
      <w:tr w:rsidR="00F46CF5" w:rsidRPr="006F0F4B" w14:paraId="2DAE1F77" w14:textId="77777777" w:rsidTr="00F46CF5">
        <w:tc>
          <w:tcPr>
            <w:tcW w:w="1958" w:type="dxa"/>
          </w:tcPr>
          <w:p w14:paraId="5232A42F" w14:textId="78A5624C" w:rsidR="00F46CF5" w:rsidRPr="006F0F4B" w:rsidRDefault="00F46CF5" w:rsidP="00F46CF5">
            <w:pPr>
              <w:rPr>
                <w:bCs/>
              </w:rPr>
            </w:pPr>
            <w:r w:rsidRPr="006F0F4B">
              <w:rPr>
                <w:bCs/>
              </w:rPr>
              <w:t>2021</w:t>
            </w:r>
          </w:p>
        </w:tc>
        <w:tc>
          <w:tcPr>
            <w:tcW w:w="7402" w:type="dxa"/>
          </w:tcPr>
          <w:p w14:paraId="4E5612FD" w14:textId="77777777" w:rsidR="00F46CF5" w:rsidRPr="006F0F4B" w:rsidRDefault="00F46CF5" w:rsidP="00F46CF5">
            <w:r w:rsidRPr="006F0F4B">
              <w:rPr>
                <w:b/>
                <w:bCs/>
              </w:rPr>
              <w:t xml:space="preserve">Invited Judge, </w:t>
            </w:r>
            <w:r w:rsidRPr="006F0F4B">
              <w:t>Texas Tech University Undergraduate Research Conference.</w:t>
            </w:r>
          </w:p>
          <w:p w14:paraId="7BD17623" w14:textId="1C82507A" w:rsidR="00F46CF5" w:rsidRPr="006F0F4B" w:rsidRDefault="00F46CF5" w:rsidP="00F46CF5"/>
        </w:tc>
      </w:tr>
      <w:tr w:rsidR="00F46CF5" w:rsidRPr="006F0F4B" w14:paraId="0EAF496B" w14:textId="77777777" w:rsidTr="00F46CF5">
        <w:tc>
          <w:tcPr>
            <w:tcW w:w="1958" w:type="dxa"/>
          </w:tcPr>
          <w:p w14:paraId="7235F56B" w14:textId="7E14D453" w:rsidR="00F46CF5" w:rsidRPr="006F0F4B" w:rsidRDefault="00F46CF5" w:rsidP="00F46CF5">
            <w:pPr>
              <w:rPr>
                <w:bCs/>
              </w:rPr>
            </w:pPr>
            <w:r w:rsidRPr="006F0F4B">
              <w:rPr>
                <w:bCs/>
              </w:rPr>
              <w:t>2021</w:t>
            </w:r>
          </w:p>
        </w:tc>
        <w:tc>
          <w:tcPr>
            <w:tcW w:w="7402" w:type="dxa"/>
          </w:tcPr>
          <w:p w14:paraId="1B598E35" w14:textId="77777777" w:rsidR="00F46CF5" w:rsidRPr="006F0F4B" w:rsidRDefault="00F46CF5" w:rsidP="00F46CF5">
            <w:r w:rsidRPr="006F0F4B">
              <w:rPr>
                <w:b/>
                <w:bCs/>
              </w:rPr>
              <w:t xml:space="preserve">Ad Hoc Ethics Committee (Member), </w:t>
            </w:r>
            <w:r w:rsidRPr="006F0F4B">
              <w:t xml:space="preserve">Texas Tech University Department of Psychological Sciences. </w:t>
            </w:r>
          </w:p>
          <w:p w14:paraId="1B14F95E" w14:textId="55B138DB" w:rsidR="00F46CF5" w:rsidRPr="006F0F4B" w:rsidRDefault="00F46CF5" w:rsidP="00F46CF5"/>
        </w:tc>
      </w:tr>
      <w:tr w:rsidR="00F46CF5" w:rsidRPr="006F0F4B" w14:paraId="4FA7C7F8" w14:textId="77777777" w:rsidTr="00F46CF5">
        <w:tc>
          <w:tcPr>
            <w:tcW w:w="1958" w:type="dxa"/>
          </w:tcPr>
          <w:p w14:paraId="6E05FC95" w14:textId="6F70F287" w:rsidR="00F46CF5" w:rsidRPr="006F0F4B" w:rsidRDefault="00F46CF5" w:rsidP="00F46CF5">
            <w:pPr>
              <w:rPr>
                <w:bCs/>
              </w:rPr>
            </w:pPr>
            <w:r w:rsidRPr="006F0F4B">
              <w:rPr>
                <w:bCs/>
              </w:rPr>
              <w:t>2017 – 2020</w:t>
            </w:r>
          </w:p>
        </w:tc>
        <w:tc>
          <w:tcPr>
            <w:tcW w:w="7402" w:type="dxa"/>
          </w:tcPr>
          <w:p w14:paraId="2BD77665" w14:textId="43788E7B" w:rsidR="00F46CF5" w:rsidRPr="006F0F4B" w:rsidRDefault="00F46CF5" w:rsidP="00F46CF5">
            <w:pPr>
              <w:rPr>
                <w:bCs/>
              </w:rPr>
            </w:pPr>
            <w:r w:rsidRPr="006F0F4B">
              <w:rPr>
                <w:b/>
                <w:bCs/>
              </w:rPr>
              <w:t xml:space="preserve">Representative at Large </w:t>
            </w:r>
            <w:r w:rsidRPr="006F0F4B">
              <w:rPr>
                <w:bCs/>
              </w:rPr>
              <w:t>(elected)</w:t>
            </w:r>
            <w:r w:rsidRPr="006F0F4B">
              <w:rPr>
                <w:b/>
                <w:bCs/>
              </w:rPr>
              <w:t xml:space="preserve">, </w:t>
            </w:r>
            <w:r w:rsidRPr="006F0F4B">
              <w:rPr>
                <w:bCs/>
              </w:rPr>
              <w:t>International Society for the Study of Self-Injury.</w:t>
            </w:r>
          </w:p>
          <w:p w14:paraId="3A1841F9" w14:textId="77777777" w:rsidR="00F46CF5" w:rsidRPr="006F0F4B" w:rsidRDefault="00F46CF5" w:rsidP="00F46CF5">
            <w:pPr>
              <w:rPr>
                <w:bCs/>
              </w:rPr>
            </w:pPr>
          </w:p>
        </w:tc>
      </w:tr>
      <w:tr w:rsidR="00F46CF5" w:rsidRPr="006F0F4B" w14:paraId="39F2A077" w14:textId="77777777" w:rsidTr="00F46CF5">
        <w:tc>
          <w:tcPr>
            <w:tcW w:w="1958" w:type="dxa"/>
          </w:tcPr>
          <w:p w14:paraId="72AF5F1D" w14:textId="5CF67A85" w:rsidR="00F46CF5" w:rsidRPr="006F0F4B" w:rsidRDefault="00F46CF5" w:rsidP="00F46CF5">
            <w:pPr>
              <w:rPr>
                <w:bCs/>
              </w:rPr>
            </w:pPr>
            <w:r w:rsidRPr="006F0F4B">
              <w:rPr>
                <w:bCs/>
              </w:rPr>
              <w:t>2015 – 2017</w:t>
            </w:r>
          </w:p>
        </w:tc>
        <w:tc>
          <w:tcPr>
            <w:tcW w:w="7402" w:type="dxa"/>
          </w:tcPr>
          <w:p w14:paraId="574AC6A4" w14:textId="34E69A5F" w:rsidR="00F46CF5" w:rsidRPr="006F0F4B" w:rsidRDefault="00F46CF5" w:rsidP="00F46CF5">
            <w:pPr>
              <w:rPr>
                <w:bCs/>
              </w:rPr>
            </w:pPr>
            <w:r w:rsidRPr="006F0F4B">
              <w:rPr>
                <w:b/>
                <w:bCs/>
              </w:rPr>
              <w:t xml:space="preserve">Student Representative </w:t>
            </w:r>
            <w:r w:rsidRPr="006F0F4B">
              <w:rPr>
                <w:bCs/>
              </w:rPr>
              <w:t>(elected), International Society for the Study of Self-Injury.</w:t>
            </w:r>
          </w:p>
          <w:p w14:paraId="7BD8744D" w14:textId="77777777" w:rsidR="00F46CF5" w:rsidRPr="006F0F4B" w:rsidRDefault="00F46CF5" w:rsidP="00F46CF5">
            <w:pPr>
              <w:rPr>
                <w:bCs/>
              </w:rPr>
            </w:pPr>
          </w:p>
        </w:tc>
      </w:tr>
      <w:tr w:rsidR="00F46CF5" w:rsidRPr="006F0F4B" w14:paraId="496C7B2C" w14:textId="77777777" w:rsidTr="00F46CF5">
        <w:tc>
          <w:tcPr>
            <w:tcW w:w="1958" w:type="dxa"/>
          </w:tcPr>
          <w:p w14:paraId="2C02BDB0" w14:textId="553A7801" w:rsidR="00F46CF5" w:rsidRPr="006F0F4B" w:rsidRDefault="00F46CF5" w:rsidP="00F46CF5">
            <w:pPr>
              <w:rPr>
                <w:bCs/>
              </w:rPr>
            </w:pPr>
            <w:r w:rsidRPr="006F0F4B">
              <w:rPr>
                <w:bCs/>
              </w:rPr>
              <w:t>2014 – 2017</w:t>
            </w:r>
          </w:p>
        </w:tc>
        <w:tc>
          <w:tcPr>
            <w:tcW w:w="7402" w:type="dxa"/>
          </w:tcPr>
          <w:p w14:paraId="7D0C11F2" w14:textId="0DBD07AE" w:rsidR="00F46CF5" w:rsidRPr="006F0F4B" w:rsidRDefault="00F46CF5" w:rsidP="00F46CF5">
            <w:pPr>
              <w:rPr>
                <w:bCs/>
              </w:rPr>
            </w:pPr>
            <w:r w:rsidRPr="006F0F4B">
              <w:rPr>
                <w:b/>
                <w:bCs/>
              </w:rPr>
              <w:t xml:space="preserve">Campus Representative, </w:t>
            </w:r>
            <w:r w:rsidRPr="006F0F4B">
              <w:rPr>
                <w:bCs/>
              </w:rPr>
              <w:t xml:space="preserve">Society for a Science of Clinical Psychology. </w:t>
            </w:r>
          </w:p>
          <w:p w14:paraId="6AAEA7E9" w14:textId="77777777" w:rsidR="00F46CF5" w:rsidRPr="006F0F4B" w:rsidRDefault="00F46CF5" w:rsidP="00F46CF5">
            <w:pPr>
              <w:rPr>
                <w:bCs/>
              </w:rPr>
            </w:pPr>
          </w:p>
        </w:tc>
      </w:tr>
    </w:tbl>
    <w:p w14:paraId="7D952585" w14:textId="77777777" w:rsidR="00C01029" w:rsidRPr="006F0F4B" w:rsidRDefault="00C01029" w:rsidP="00F202A3">
      <w:pPr>
        <w:rPr>
          <w:bCs/>
        </w:rPr>
      </w:pPr>
    </w:p>
    <w:p w14:paraId="615CF247" w14:textId="77777777" w:rsidR="00C01029" w:rsidRPr="006F0F4B" w:rsidRDefault="00C01029" w:rsidP="00915401">
      <w:pPr>
        <w:rPr>
          <w:bCs/>
        </w:rPr>
      </w:pPr>
    </w:p>
    <w:p w14:paraId="1BDAF5E7" w14:textId="02FEE0D9" w:rsidR="00857474" w:rsidRPr="006F0F4B" w:rsidRDefault="00857474" w:rsidP="00915401">
      <w:pPr>
        <w:rPr>
          <w:b/>
          <w:bCs/>
          <w:sz w:val="28"/>
          <w:szCs w:val="28"/>
        </w:rPr>
      </w:pPr>
      <w:r w:rsidRPr="006F0F4B">
        <w:rPr>
          <w:b/>
          <w:bCs/>
          <w:sz w:val="28"/>
          <w:szCs w:val="28"/>
        </w:rPr>
        <w:lastRenderedPageBreak/>
        <w:t>Commitment to Diversity, Equity, and Inclusion</w:t>
      </w:r>
    </w:p>
    <w:p w14:paraId="088C2DB8" w14:textId="77777777" w:rsidR="00857474" w:rsidRPr="006F0F4B" w:rsidRDefault="00857474" w:rsidP="00857474">
      <w:pPr>
        <w:rPr>
          <w:b/>
          <w:bCs/>
        </w:rPr>
      </w:pPr>
      <w:r w:rsidRPr="006F0F4B">
        <w:rPr>
          <w:bCs/>
          <w:noProof/>
        </w:rPr>
        <mc:AlternateContent>
          <mc:Choice Requires="wps">
            <w:drawing>
              <wp:anchor distT="0" distB="0" distL="114300" distR="114300" simplePos="0" relativeHeight="251701760" behindDoc="0" locked="0" layoutInCell="1" allowOverlap="1" wp14:anchorId="3B7206ED" wp14:editId="2080765C">
                <wp:simplePos x="0" y="0"/>
                <wp:positionH relativeFrom="column">
                  <wp:posOffset>0</wp:posOffset>
                </wp:positionH>
                <wp:positionV relativeFrom="paragraph">
                  <wp:posOffset>53975</wp:posOffset>
                </wp:positionV>
                <wp:extent cx="6174740" cy="0"/>
                <wp:effectExtent l="12700" t="15875" r="22860" b="22225"/>
                <wp:wrapNone/>
                <wp:docPr id="2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ABE3A" id="Line 73"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486.2pt,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YS9sAEAAEgDAAAOAAAAZHJzL2Uyb0RvYy54bWysU01v2zAMvQ/YfxB0X5wE/diMOD2k6y7d&#13;&#10;FqDdD2Ak2RYmiwKpxM6/n6QmWbHdivogSCL59N4jvbqbBicOhtiib+RiNpfCeIXa+q6Rv54fPn2W&#13;&#10;giN4DQ69aeTRsLxbf/ywGkNtltij04ZEAvFcj6GRfYyhripWvRmAZxiMT8EWaYCYjtRVmmBM6IOr&#13;&#10;lvP5TTUi6UCoDHO6vX8JynXBb1uj4s+2ZROFa2TiFstKZd3ltVqvoO4IQm/ViQa8gcUA1qdHL1D3&#13;&#10;EEHsyf4HNVhFyNjGmcKhwra1yhQNSc1i/o+apx6CKVqSORwuNvH7waofh43fUqauJv8UHlH9ZuFx&#13;&#10;04PvTCHwfAypcYtsVTUGri8l+cBhS2I3fkedcmAfsbgwtTRkyKRPTMXs48VsM0Wh0uXN4vbq9ir1&#13;&#10;RJ1jFdTnwkAcvxkcRN400lmffYAaDo8cMxGozyn52uODda700nkxNvLL9fK6FDA6q3MwpzF1u40j&#13;&#10;cYA8DeUrqlLkdRrh3usC1hvQX0/7CNa97NPjzp/MyPrzsHG9Q33c0tmk1K7C8jRaeR5en0v13x9g&#13;&#10;/QcAAP//AwBQSwMEFAAGAAgAAAAhABFl+hPeAAAACQEAAA8AAABkcnMvZG93bnJldi54bWxMj81O&#13;&#10;wzAQhO9IvIO1SFyq1iH8lTROhSi5caEUcd3GSxIRr9PYbQNPz8IFLiuNRjM7X74cXacONITWs4GL&#13;&#10;WQKKuPK25drA5qWczkGFiGyx80wGPinAsjg9yTGz/sjPdFjHWkkJhwwNNDH2mdahashhmPmeWLx3&#13;&#10;PziMIoda2wGPUu46nSbJjXbYsnxosKeHhqqP9d4ZCOUr7cqvSTVJ3i5rT+lu9fSIxpyfjauFnPsF&#13;&#10;qEhj/EvAD4Psh0KGbf2ebVCdAaGJBubXoMS8u02vQG1/tS5y/Z+g+AYAAP//AwBQSwECLQAUAAYA&#13;&#10;CAAAACEAtoM4kv4AAADhAQAAEwAAAAAAAAAAAAAAAAAAAAAAW0NvbnRlbnRfVHlwZXNdLnhtbFBL&#13;&#10;AQItABQABgAIAAAAIQA4/SH/1gAAAJQBAAALAAAAAAAAAAAAAAAAAC8BAABfcmVscy8ucmVsc1BL&#13;&#10;AQItABQABgAIAAAAIQBWKYS9sAEAAEgDAAAOAAAAAAAAAAAAAAAAAC4CAABkcnMvZTJvRG9jLnht&#13;&#10;bFBLAQItABQABgAIAAAAIQARZfoT3gAAAAkBAAAPAAAAAAAAAAAAAAAAAAoEAABkcnMvZG93bnJl&#13;&#10;di54bWxQSwUGAAAAAAQABADzAAAAFQUAAAAA&#13;&#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7400"/>
      </w:tblGrid>
      <w:tr w:rsidR="00102F10" w:rsidRPr="006F0F4B" w14:paraId="22480CE9" w14:textId="77777777" w:rsidTr="005471BD">
        <w:tc>
          <w:tcPr>
            <w:tcW w:w="1998" w:type="dxa"/>
          </w:tcPr>
          <w:p w14:paraId="137CB2FB" w14:textId="5B50AC81" w:rsidR="00102F10" w:rsidRPr="006F0F4B" w:rsidRDefault="00102F10" w:rsidP="00102F10">
            <w:pPr>
              <w:rPr>
                <w:bCs/>
              </w:rPr>
            </w:pPr>
            <w:r w:rsidRPr="006F0F4B">
              <w:rPr>
                <w:bCs/>
              </w:rPr>
              <w:t xml:space="preserve">2019 – </w:t>
            </w:r>
            <w:r w:rsidR="005B4BDB" w:rsidRPr="006F0F4B">
              <w:rPr>
                <w:bCs/>
              </w:rPr>
              <w:t>2023</w:t>
            </w:r>
            <w:r w:rsidRPr="006F0F4B">
              <w:rPr>
                <w:bCs/>
              </w:rPr>
              <w:t xml:space="preserve"> </w:t>
            </w:r>
          </w:p>
        </w:tc>
        <w:tc>
          <w:tcPr>
            <w:tcW w:w="7578" w:type="dxa"/>
          </w:tcPr>
          <w:p w14:paraId="71071933" w14:textId="77777777" w:rsidR="00102F10" w:rsidRPr="006F0F4B" w:rsidRDefault="00102F10" w:rsidP="00102F10">
            <w:pPr>
              <w:rPr>
                <w:bCs/>
              </w:rPr>
            </w:pPr>
            <w:r w:rsidRPr="006F0F4B">
              <w:rPr>
                <w:b/>
              </w:rPr>
              <w:t xml:space="preserve">Member, </w:t>
            </w:r>
            <w:r w:rsidRPr="006F0F4B">
              <w:rPr>
                <w:bCs/>
              </w:rPr>
              <w:t>Women Faculty Writing Program, Texas Tech University.</w:t>
            </w:r>
          </w:p>
          <w:p w14:paraId="31EB1316" w14:textId="77777777" w:rsidR="00102F10" w:rsidRPr="006F0F4B" w:rsidRDefault="00102F10" w:rsidP="00102F10">
            <w:pPr>
              <w:rPr>
                <w:b/>
              </w:rPr>
            </w:pPr>
          </w:p>
        </w:tc>
      </w:tr>
      <w:tr w:rsidR="00102F10" w:rsidRPr="006F0F4B" w14:paraId="6D37D8BC" w14:textId="77777777" w:rsidTr="005471BD">
        <w:tc>
          <w:tcPr>
            <w:tcW w:w="1998" w:type="dxa"/>
          </w:tcPr>
          <w:p w14:paraId="16D0C75D" w14:textId="665F76E8" w:rsidR="00102F10" w:rsidRPr="006F0F4B" w:rsidRDefault="00102F10" w:rsidP="00102F10">
            <w:pPr>
              <w:rPr>
                <w:bCs/>
              </w:rPr>
            </w:pPr>
            <w:r w:rsidRPr="006F0F4B">
              <w:rPr>
                <w:bCs/>
              </w:rPr>
              <w:t>2021</w:t>
            </w:r>
          </w:p>
        </w:tc>
        <w:tc>
          <w:tcPr>
            <w:tcW w:w="7578" w:type="dxa"/>
          </w:tcPr>
          <w:p w14:paraId="19B01180" w14:textId="77777777" w:rsidR="00102F10" w:rsidRPr="006F0F4B" w:rsidRDefault="00102F10" w:rsidP="00102F10">
            <w:pPr>
              <w:rPr>
                <w:bCs/>
              </w:rPr>
            </w:pPr>
            <w:r w:rsidRPr="006F0F4B">
              <w:rPr>
                <w:b/>
              </w:rPr>
              <w:t xml:space="preserve">Invited Discussion Leader, </w:t>
            </w:r>
            <w:r w:rsidRPr="006F0F4B">
              <w:rPr>
                <w:bCs/>
              </w:rPr>
              <w:t>Suicide/NSSI Treatment and Research Among Sexual and Gender Minority Communities, ABCT Suicide &amp; Self-Injury Special Interest Group.</w:t>
            </w:r>
          </w:p>
          <w:p w14:paraId="627CEA5D" w14:textId="17B3CEB6" w:rsidR="00330126" w:rsidRPr="006F0F4B" w:rsidRDefault="00330126" w:rsidP="00102F10">
            <w:pPr>
              <w:rPr>
                <w:bCs/>
              </w:rPr>
            </w:pPr>
          </w:p>
        </w:tc>
      </w:tr>
      <w:tr w:rsidR="00102F10" w:rsidRPr="006F0F4B" w14:paraId="0AAFDEE4" w14:textId="77777777" w:rsidTr="007400A5">
        <w:tc>
          <w:tcPr>
            <w:tcW w:w="1998" w:type="dxa"/>
          </w:tcPr>
          <w:p w14:paraId="1CD4EA0D" w14:textId="31362B35" w:rsidR="00102F10" w:rsidRPr="006F0F4B" w:rsidRDefault="00102F10" w:rsidP="00102F10">
            <w:pPr>
              <w:rPr>
                <w:bCs/>
              </w:rPr>
            </w:pPr>
            <w:r w:rsidRPr="006F0F4B">
              <w:rPr>
                <w:bCs/>
              </w:rPr>
              <w:t>2021</w:t>
            </w:r>
          </w:p>
        </w:tc>
        <w:tc>
          <w:tcPr>
            <w:tcW w:w="7578" w:type="dxa"/>
          </w:tcPr>
          <w:p w14:paraId="3FAF388A" w14:textId="12080B27" w:rsidR="00102F10" w:rsidRPr="006F0F4B" w:rsidRDefault="00102F10" w:rsidP="00102F10">
            <w:pPr>
              <w:rPr>
                <w:bCs/>
              </w:rPr>
            </w:pPr>
            <w:r w:rsidRPr="006F0F4B">
              <w:rPr>
                <w:b/>
              </w:rPr>
              <w:t xml:space="preserve">Invited Mentor, </w:t>
            </w:r>
            <w:r w:rsidRPr="006F0F4B">
              <w:rPr>
                <w:bCs/>
              </w:rPr>
              <w:t xml:space="preserve">Inclusive Syllabus Workshop. Institute for Inclusive Excellence, Texas Tech University. </w:t>
            </w:r>
          </w:p>
          <w:p w14:paraId="2F23C7AC" w14:textId="4018C9F1" w:rsidR="00102F10" w:rsidRPr="006F0F4B" w:rsidRDefault="00102F10" w:rsidP="00102F10">
            <w:pPr>
              <w:rPr>
                <w:bCs/>
              </w:rPr>
            </w:pPr>
          </w:p>
        </w:tc>
      </w:tr>
      <w:tr w:rsidR="00102F10" w:rsidRPr="006F0F4B" w14:paraId="4F4D9D52" w14:textId="77777777" w:rsidTr="007400A5">
        <w:tc>
          <w:tcPr>
            <w:tcW w:w="1998" w:type="dxa"/>
          </w:tcPr>
          <w:p w14:paraId="442E3A18" w14:textId="75D3D57C" w:rsidR="00102F10" w:rsidRPr="006F0F4B" w:rsidRDefault="00102F10" w:rsidP="00102F10">
            <w:pPr>
              <w:rPr>
                <w:bCs/>
              </w:rPr>
            </w:pPr>
            <w:r w:rsidRPr="006F0F4B">
              <w:rPr>
                <w:bCs/>
              </w:rPr>
              <w:t>2020</w:t>
            </w:r>
          </w:p>
        </w:tc>
        <w:tc>
          <w:tcPr>
            <w:tcW w:w="7578" w:type="dxa"/>
          </w:tcPr>
          <w:p w14:paraId="350925BE" w14:textId="77777777" w:rsidR="00102F10" w:rsidRPr="006F0F4B" w:rsidRDefault="00102F10" w:rsidP="00102F10">
            <w:pPr>
              <w:rPr>
                <w:bCs/>
              </w:rPr>
            </w:pPr>
            <w:r w:rsidRPr="006F0F4B">
              <w:rPr>
                <w:b/>
              </w:rPr>
              <w:t>Invited Panelist</w:t>
            </w:r>
            <w:r w:rsidRPr="006F0F4B">
              <w:rPr>
                <w:bCs/>
              </w:rPr>
              <w:t xml:space="preserve">, Inclusion, Equity, And Access in the Online Classroom. </w:t>
            </w:r>
          </w:p>
          <w:p w14:paraId="3AF9ABA9" w14:textId="77777777" w:rsidR="00102F10" w:rsidRPr="006F0F4B" w:rsidRDefault="00102F10" w:rsidP="00102F10">
            <w:pPr>
              <w:rPr>
                <w:bCs/>
              </w:rPr>
            </w:pPr>
            <w:r w:rsidRPr="006F0F4B">
              <w:rPr>
                <w:bCs/>
              </w:rPr>
              <w:t xml:space="preserve">Institute for Inclusive Excellence, Texas Tech University. </w:t>
            </w:r>
          </w:p>
          <w:p w14:paraId="3C777EF0" w14:textId="77777777" w:rsidR="00102F10" w:rsidRPr="006F0F4B" w:rsidRDefault="00102F10" w:rsidP="00102F10">
            <w:pPr>
              <w:rPr>
                <w:bCs/>
              </w:rPr>
            </w:pPr>
          </w:p>
        </w:tc>
      </w:tr>
      <w:tr w:rsidR="00102F10" w:rsidRPr="006F0F4B" w14:paraId="647DF7D8" w14:textId="77777777" w:rsidTr="007400A5">
        <w:tc>
          <w:tcPr>
            <w:tcW w:w="1998" w:type="dxa"/>
          </w:tcPr>
          <w:p w14:paraId="6F992E59" w14:textId="163C4AFC" w:rsidR="00102F10" w:rsidRPr="006F0F4B" w:rsidRDefault="00102F10" w:rsidP="00102F10">
            <w:pPr>
              <w:rPr>
                <w:bCs/>
              </w:rPr>
            </w:pPr>
            <w:r w:rsidRPr="006F0F4B">
              <w:rPr>
                <w:bCs/>
              </w:rPr>
              <w:t>2020</w:t>
            </w:r>
          </w:p>
        </w:tc>
        <w:tc>
          <w:tcPr>
            <w:tcW w:w="7578" w:type="dxa"/>
          </w:tcPr>
          <w:p w14:paraId="3FF0856C" w14:textId="77777777" w:rsidR="00102F10" w:rsidRPr="006F0F4B" w:rsidRDefault="00102F10" w:rsidP="00102F10">
            <w:pPr>
              <w:rPr>
                <w:bCs/>
              </w:rPr>
            </w:pPr>
            <w:r w:rsidRPr="006F0F4B">
              <w:rPr>
                <w:b/>
              </w:rPr>
              <w:t xml:space="preserve">Invited Judge, </w:t>
            </w:r>
            <w:r w:rsidRPr="006F0F4B">
              <w:rPr>
                <w:bCs/>
              </w:rPr>
              <w:t xml:space="preserve">Paul G. Quinnett Lived Experience Writing Contest. </w:t>
            </w:r>
          </w:p>
          <w:p w14:paraId="093B64F1" w14:textId="77777777" w:rsidR="00102F10" w:rsidRPr="006F0F4B" w:rsidRDefault="00102F10" w:rsidP="00102F10">
            <w:pPr>
              <w:rPr>
                <w:bCs/>
              </w:rPr>
            </w:pPr>
            <w:r w:rsidRPr="006F0F4B">
              <w:rPr>
                <w:bCs/>
              </w:rPr>
              <w:t xml:space="preserve">American Association of Suicidology. </w:t>
            </w:r>
          </w:p>
          <w:p w14:paraId="62940B2F" w14:textId="77777777" w:rsidR="00102F10" w:rsidRPr="006F0F4B" w:rsidRDefault="00102F10" w:rsidP="00102F10">
            <w:pPr>
              <w:rPr>
                <w:bCs/>
              </w:rPr>
            </w:pPr>
          </w:p>
        </w:tc>
      </w:tr>
      <w:tr w:rsidR="00102F10" w:rsidRPr="006F0F4B" w14:paraId="65DAD51B" w14:textId="77777777" w:rsidTr="007400A5">
        <w:tc>
          <w:tcPr>
            <w:tcW w:w="1998" w:type="dxa"/>
          </w:tcPr>
          <w:p w14:paraId="4F99F747" w14:textId="78F27277" w:rsidR="00102F10" w:rsidRPr="006F0F4B" w:rsidRDefault="00102F10" w:rsidP="00102F10">
            <w:pPr>
              <w:rPr>
                <w:bCs/>
              </w:rPr>
            </w:pPr>
            <w:r w:rsidRPr="006F0F4B">
              <w:rPr>
                <w:bCs/>
              </w:rPr>
              <w:t>2020</w:t>
            </w:r>
          </w:p>
        </w:tc>
        <w:tc>
          <w:tcPr>
            <w:tcW w:w="7578" w:type="dxa"/>
          </w:tcPr>
          <w:p w14:paraId="6297435F" w14:textId="77777777" w:rsidR="00102F10" w:rsidRPr="006F0F4B" w:rsidRDefault="00102F10" w:rsidP="00102F10">
            <w:pPr>
              <w:rPr>
                <w:bCs/>
              </w:rPr>
            </w:pPr>
            <w:r w:rsidRPr="006F0F4B">
              <w:rPr>
                <w:b/>
              </w:rPr>
              <w:t>Invited Participant</w:t>
            </w:r>
            <w:r w:rsidRPr="006F0F4B">
              <w:rPr>
                <w:bCs/>
              </w:rPr>
              <w:t xml:space="preserve">, Convening Lived Experience and Research Communities to Improve Patient-Centered Outcomes. Patient-Centered Research Outcomes Institute (PCORI). </w:t>
            </w:r>
          </w:p>
          <w:p w14:paraId="60B04884" w14:textId="77777777" w:rsidR="00102F10" w:rsidRPr="006F0F4B" w:rsidRDefault="00102F10" w:rsidP="00102F10">
            <w:pPr>
              <w:rPr>
                <w:bCs/>
              </w:rPr>
            </w:pPr>
          </w:p>
        </w:tc>
      </w:tr>
      <w:tr w:rsidR="00102F10" w:rsidRPr="006F0F4B" w14:paraId="15DA0465" w14:textId="77777777" w:rsidTr="007400A5">
        <w:tc>
          <w:tcPr>
            <w:tcW w:w="1998" w:type="dxa"/>
          </w:tcPr>
          <w:p w14:paraId="5EE2C325" w14:textId="2A2DCE2B" w:rsidR="00102F10" w:rsidRPr="006F0F4B" w:rsidRDefault="00102F10" w:rsidP="00102F10">
            <w:pPr>
              <w:rPr>
                <w:bCs/>
              </w:rPr>
            </w:pPr>
            <w:r w:rsidRPr="006F0F4B">
              <w:rPr>
                <w:bCs/>
              </w:rPr>
              <w:t>2019 – 2020</w:t>
            </w:r>
            <w:r w:rsidRPr="006F0F4B">
              <w:rPr>
                <w:bCs/>
              </w:rPr>
              <w:tab/>
            </w:r>
          </w:p>
        </w:tc>
        <w:tc>
          <w:tcPr>
            <w:tcW w:w="7578" w:type="dxa"/>
          </w:tcPr>
          <w:p w14:paraId="4138726E" w14:textId="77777777" w:rsidR="00102F10" w:rsidRPr="006F0F4B" w:rsidRDefault="00102F10" w:rsidP="00102F10">
            <w:pPr>
              <w:rPr>
                <w:bCs/>
              </w:rPr>
            </w:pPr>
            <w:r w:rsidRPr="006F0F4B">
              <w:rPr>
                <w:b/>
              </w:rPr>
              <w:t xml:space="preserve">Member, </w:t>
            </w:r>
            <w:r w:rsidRPr="006F0F4B">
              <w:rPr>
                <w:bCs/>
              </w:rPr>
              <w:t>Institute for Inclusive Excellence, Texas Tech University.</w:t>
            </w:r>
          </w:p>
          <w:p w14:paraId="3C6550D0" w14:textId="77777777" w:rsidR="00102F10" w:rsidRPr="006F0F4B" w:rsidRDefault="00102F10" w:rsidP="00102F10">
            <w:pPr>
              <w:rPr>
                <w:bCs/>
              </w:rPr>
            </w:pPr>
          </w:p>
        </w:tc>
      </w:tr>
      <w:tr w:rsidR="00102F10" w:rsidRPr="006F0F4B" w14:paraId="2F620096" w14:textId="77777777" w:rsidTr="007400A5">
        <w:tc>
          <w:tcPr>
            <w:tcW w:w="1998" w:type="dxa"/>
          </w:tcPr>
          <w:p w14:paraId="67E75F72" w14:textId="6F29D617" w:rsidR="00102F10" w:rsidRPr="006F0F4B" w:rsidRDefault="00102F10" w:rsidP="00102F10">
            <w:pPr>
              <w:rPr>
                <w:bCs/>
              </w:rPr>
            </w:pPr>
            <w:r w:rsidRPr="006F0F4B">
              <w:rPr>
                <w:bCs/>
              </w:rPr>
              <w:t>2011 – 2015</w:t>
            </w:r>
            <w:r w:rsidRPr="006F0F4B">
              <w:rPr>
                <w:bCs/>
              </w:rPr>
              <w:tab/>
            </w:r>
          </w:p>
        </w:tc>
        <w:tc>
          <w:tcPr>
            <w:tcW w:w="7578" w:type="dxa"/>
          </w:tcPr>
          <w:p w14:paraId="3BED6FAD" w14:textId="516524A2" w:rsidR="00102F10" w:rsidRPr="006F0F4B" w:rsidRDefault="00102F10" w:rsidP="00102F10">
            <w:pPr>
              <w:rPr>
                <w:bCs/>
              </w:rPr>
            </w:pPr>
            <w:r w:rsidRPr="006F0F4B">
              <w:rPr>
                <w:b/>
                <w:bCs/>
              </w:rPr>
              <w:t xml:space="preserve">Mentor, </w:t>
            </w:r>
            <w:r w:rsidRPr="006F0F4B">
              <w:rPr>
                <w:bCs/>
              </w:rPr>
              <w:t xml:space="preserve">Aboriginal </w:t>
            </w:r>
            <w:proofErr w:type="spellStart"/>
            <w:r w:rsidRPr="006F0F4B">
              <w:rPr>
                <w:bCs/>
              </w:rPr>
              <w:t>eMentoring</w:t>
            </w:r>
            <w:proofErr w:type="spellEnd"/>
            <w:r w:rsidRPr="006F0F4B">
              <w:rPr>
                <w:bCs/>
              </w:rPr>
              <w:t xml:space="preserve"> BC. </w:t>
            </w:r>
          </w:p>
          <w:p w14:paraId="32458091" w14:textId="77777777" w:rsidR="00102F10" w:rsidRPr="006F0F4B" w:rsidRDefault="00102F10" w:rsidP="00102F10">
            <w:pPr>
              <w:rPr>
                <w:bCs/>
              </w:rPr>
            </w:pPr>
          </w:p>
        </w:tc>
      </w:tr>
      <w:tr w:rsidR="00102F10" w:rsidRPr="006F0F4B" w14:paraId="0E9F6C3F" w14:textId="77777777" w:rsidTr="000E2320">
        <w:trPr>
          <w:trHeight w:val="342"/>
        </w:trPr>
        <w:tc>
          <w:tcPr>
            <w:tcW w:w="1998" w:type="dxa"/>
          </w:tcPr>
          <w:p w14:paraId="5DBD4006" w14:textId="0271E1DD" w:rsidR="00102F10" w:rsidRPr="006F0F4B" w:rsidRDefault="00102F10" w:rsidP="00102F10">
            <w:pPr>
              <w:rPr>
                <w:bCs/>
              </w:rPr>
            </w:pPr>
            <w:r w:rsidRPr="006F0F4B">
              <w:rPr>
                <w:bCs/>
              </w:rPr>
              <w:t>2010 – 2016</w:t>
            </w:r>
            <w:r w:rsidRPr="006F0F4B">
              <w:rPr>
                <w:bCs/>
              </w:rPr>
              <w:tab/>
            </w:r>
          </w:p>
        </w:tc>
        <w:tc>
          <w:tcPr>
            <w:tcW w:w="7578" w:type="dxa"/>
          </w:tcPr>
          <w:p w14:paraId="404E1599" w14:textId="129C14D3" w:rsidR="00102F10" w:rsidRPr="006F0F4B" w:rsidRDefault="00102F10" w:rsidP="00102F10">
            <w:pPr>
              <w:rPr>
                <w:bCs/>
              </w:rPr>
            </w:pPr>
            <w:r w:rsidRPr="006F0F4B">
              <w:rPr>
                <w:b/>
                <w:bCs/>
              </w:rPr>
              <w:t>Positive Space Resource Person</w:t>
            </w:r>
            <w:r w:rsidRPr="006F0F4B">
              <w:rPr>
                <w:bCs/>
              </w:rPr>
              <w:t xml:space="preserve">, University of British Columbia Equity Office. </w:t>
            </w:r>
          </w:p>
        </w:tc>
      </w:tr>
    </w:tbl>
    <w:p w14:paraId="17043D1F" w14:textId="77777777" w:rsidR="00C01029" w:rsidRPr="006F0F4B" w:rsidRDefault="00C01029" w:rsidP="00397A38">
      <w:pPr>
        <w:rPr>
          <w:bCs/>
        </w:rPr>
      </w:pPr>
    </w:p>
    <w:p w14:paraId="33E9637B" w14:textId="07D7D0AC" w:rsidR="00F202A3" w:rsidRPr="006F0F4B" w:rsidRDefault="00F202A3" w:rsidP="00F202A3">
      <w:pPr>
        <w:rPr>
          <w:b/>
          <w:bCs/>
          <w:sz w:val="28"/>
          <w:szCs w:val="28"/>
        </w:rPr>
      </w:pPr>
      <w:r w:rsidRPr="006F0F4B">
        <w:rPr>
          <w:b/>
          <w:bCs/>
          <w:sz w:val="28"/>
          <w:szCs w:val="28"/>
        </w:rPr>
        <w:t xml:space="preserve">Professional Affiliations </w:t>
      </w:r>
      <w:r w:rsidR="00CE2301" w:rsidRPr="006F0F4B">
        <w:rPr>
          <w:b/>
          <w:bCs/>
          <w:sz w:val="28"/>
          <w:szCs w:val="28"/>
        </w:rPr>
        <w:tab/>
      </w:r>
      <w:r w:rsidR="00CE2301" w:rsidRPr="006F0F4B">
        <w:rPr>
          <w:b/>
          <w:bCs/>
          <w:sz w:val="28"/>
          <w:szCs w:val="28"/>
        </w:rPr>
        <w:tab/>
      </w:r>
      <w:r w:rsidR="00CE2301" w:rsidRPr="006F0F4B">
        <w:rPr>
          <w:b/>
          <w:bCs/>
          <w:sz w:val="28"/>
          <w:szCs w:val="28"/>
        </w:rPr>
        <w:tab/>
        <w:t xml:space="preserve">  </w:t>
      </w:r>
      <w:r w:rsidR="00F278CE" w:rsidRPr="006F0F4B">
        <w:rPr>
          <w:b/>
          <w:bCs/>
          <w:sz w:val="28"/>
          <w:szCs w:val="28"/>
        </w:rPr>
        <w:tab/>
        <w:t xml:space="preserve">   </w:t>
      </w:r>
      <w:r w:rsidR="00CE2301" w:rsidRPr="006F0F4B">
        <w:rPr>
          <w:bCs/>
          <w:sz w:val="20"/>
          <w:szCs w:val="20"/>
        </w:rPr>
        <w:t>* juried or otherwise invited membership.</w:t>
      </w:r>
    </w:p>
    <w:p w14:paraId="1B9A2CF1" w14:textId="77777777" w:rsidR="00F202A3" w:rsidRPr="006F0F4B" w:rsidRDefault="00057DE6" w:rsidP="00F202A3">
      <w:pPr>
        <w:rPr>
          <w:b/>
          <w:bCs/>
        </w:rPr>
      </w:pPr>
      <w:r w:rsidRPr="006F0F4B">
        <w:rPr>
          <w:bCs/>
          <w:noProof/>
        </w:rPr>
        <mc:AlternateContent>
          <mc:Choice Requires="wps">
            <w:drawing>
              <wp:anchor distT="0" distB="0" distL="114300" distR="114300" simplePos="0" relativeHeight="251679232" behindDoc="0" locked="0" layoutInCell="1" allowOverlap="1" wp14:anchorId="174F4A8A" wp14:editId="57EB5AE9">
                <wp:simplePos x="0" y="0"/>
                <wp:positionH relativeFrom="column">
                  <wp:posOffset>0</wp:posOffset>
                </wp:positionH>
                <wp:positionV relativeFrom="paragraph">
                  <wp:posOffset>53975</wp:posOffset>
                </wp:positionV>
                <wp:extent cx="6174740" cy="0"/>
                <wp:effectExtent l="12700" t="15875" r="22860" b="22225"/>
                <wp:wrapNone/>
                <wp:docPr id="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82FE5" id="Line 7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486.2pt,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YS9sAEAAEgDAAAOAAAAZHJzL2Uyb0RvYy54bWysU01v2zAMvQ/YfxB0X5wE/diMOD2k6y7d&#13;&#10;FqDdD2Ak2RYmiwKpxM6/n6QmWbHdivogSCL59N4jvbqbBicOhtiib+RiNpfCeIXa+q6Rv54fPn2W&#13;&#10;giN4DQ69aeTRsLxbf/ywGkNtltij04ZEAvFcj6GRfYyhripWvRmAZxiMT8EWaYCYjtRVmmBM6IOr&#13;&#10;lvP5TTUi6UCoDHO6vX8JynXBb1uj4s+2ZROFa2TiFstKZd3ltVqvoO4IQm/ViQa8gcUA1qdHL1D3&#13;&#10;EEHsyf4HNVhFyNjGmcKhwra1yhQNSc1i/o+apx6CKVqSORwuNvH7waofh43fUqauJv8UHlH9ZuFx&#13;&#10;04PvTCHwfAypcYtsVTUGri8l+cBhS2I3fkedcmAfsbgwtTRkyKRPTMXs48VsM0Wh0uXN4vbq9ir1&#13;&#10;RJ1jFdTnwkAcvxkcRN400lmffYAaDo8cMxGozyn52uODda700nkxNvLL9fK6FDA6q3MwpzF1u40j&#13;&#10;cYA8DeUrqlLkdRrh3usC1hvQX0/7CNa97NPjzp/MyPrzsHG9Q33c0tmk1K7C8jRaeR5en0v13x9g&#13;&#10;/QcAAP//AwBQSwMEFAAGAAgAAAAhABFl+hPeAAAACQEAAA8AAABkcnMvZG93bnJldi54bWxMj81O&#13;&#10;wzAQhO9IvIO1SFyq1iH8lTROhSi5caEUcd3GSxIRr9PYbQNPz8IFLiuNRjM7X74cXacONITWs4GL&#13;&#10;WQKKuPK25drA5qWczkGFiGyx80wGPinAsjg9yTGz/sjPdFjHWkkJhwwNNDH2mdahashhmPmeWLx3&#13;&#10;PziMIoda2wGPUu46nSbJjXbYsnxosKeHhqqP9d4ZCOUr7cqvSTVJ3i5rT+lu9fSIxpyfjauFnPsF&#13;&#10;qEhj/EvAD4Psh0KGbf2ebVCdAaGJBubXoMS8u02vQG1/tS5y/Z+g+AYAAP//AwBQSwECLQAUAAYA&#13;&#10;CAAAACEAtoM4kv4AAADhAQAAEwAAAAAAAAAAAAAAAAAAAAAAW0NvbnRlbnRfVHlwZXNdLnhtbFBL&#13;&#10;AQItABQABgAIAAAAIQA4/SH/1gAAAJQBAAALAAAAAAAAAAAAAAAAAC8BAABfcmVscy8ucmVsc1BL&#13;&#10;AQItABQABgAIAAAAIQBWKYS9sAEAAEgDAAAOAAAAAAAAAAAAAAAAAC4CAABkcnMvZTJvRG9jLnht&#13;&#10;bFBLAQItABQABgAIAAAAIQARZfoT3gAAAAkBAAAPAAAAAAAAAAAAAAAAAAoEAABkcnMvZG93bnJl&#13;&#10;di54bWxQSwUGAAAAAAQABADzAAAAFQUAAAAA&#13;&#10;"/>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01029" w:rsidRPr="006F0F4B" w14:paraId="7BA7FA62" w14:textId="77777777" w:rsidTr="007400A5">
        <w:tc>
          <w:tcPr>
            <w:tcW w:w="5000" w:type="pct"/>
          </w:tcPr>
          <w:p w14:paraId="671A6BD7" w14:textId="6E5BACA5" w:rsidR="00C01029" w:rsidRPr="006F0F4B" w:rsidRDefault="00C01029" w:rsidP="00C01029">
            <w:pPr>
              <w:ind w:left="720" w:hanging="720"/>
              <w:rPr>
                <w:i/>
              </w:rPr>
            </w:pPr>
            <w:r w:rsidRPr="006F0F4B">
              <w:rPr>
                <w:bCs/>
              </w:rPr>
              <w:t>Association for Behavioral &amp; Cognitive Therapies</w:t>
            </w:r>
          </w:p>
        </w:tc>
      </w:tr>
      <w:tr w:rsidR="00C01029" w:rsidRPr="006F0F4B" w14:paraId="2EC9831B" w14:textId="77777777" w:rsidTr="007400A5">
        <w:tc>
          <w:tcPr>
            <w:tcW w:w="5000" w:type="pct"/>
          </w:tcPr>
          <w:p w14:paraId="763D754A" w14:textId="4DFB1D91" w:rsidR="00C01029" w:rsidRPr="006F0F4B" w:rsidRDefault="00C01029" w:rsidP="00C01029">
            <w:pPr>
              <w:ind w:left="720" w:hanging="720"/>
              <w:rPr>
                <w:i/>
              </w:rPr>
            </w:pPr>
            <w:r w:rsidRPr="006F0F4B">
              <w:rPr>
                <w:bCs/>
              </w:rPr>
              <w:t>Association for Psychological Science</w:t>
            </w:r>
          </w:p>
        </w:tc>
      </w:tr>
      <w:tr w:rsidR="00C01029" w:rsidRPr="006F0F4B" w14:paraId="30CE42A2" w14:textId="77777777" w:rsidTr="007400A5">
        <w:tc>
          <w:tcPr>
            <w:tcW w:w="5000" w:type="pct"/>
          </w:tcPr>
          <w:p w14:paraId="03B779F4" w14:textId="35AA259C" w:rsidR="00C01029" w:rsidRPr="006F0F4B" w:rsidRDefault="00C01029" w:rsidP="00C01029">
            <w:pPr>
              <w:ind w:left="720" w:hanging="720"/>
              <w:rPr>
                <w:i/>
              </w:rPr>
            </w:pPr>
            <w:r w:rsidRPr="006F0F4B">
              <w:rPr>
                <w:bCs/>
              </w:rPr>
              <w:t>Canadian Association for Suicide Prevention</w:t>
            </w:r>
          </w:p>
        </w:tc>
      </w:tr>
      <w:tr w:rsidR="00C01029" w:rsidRPr="006F0F4B" w14:paraId="503B138B" w14:textId="77777777" w:rsidTr="007400A5">
        <w:tc>
          <w:tcPr>
            <w:tcW w:w="5000" w:type="pct"/>
          </w:tcPr>
          <w:p w14:paraId="73DF1525" w14:textId="13BECB4C" w:rsidR="00C01029" w:rsidRPr="006F0F4B" w:rsidRDefault="00CE2301" w:rsidP="00C01029">
            <w:pPr>
              <w:ind w:left="720" w:hanging="720"/>
              <w:rPr>
                <w:i/>
              </w:rPr>
            </w:pPr>
            <w:r w:rsidRPr="006F0F4B">
              <w:rPr>
                <w:bCs/>
              </w:rPr>
              <w:t>*</w:t>
            </w:r>
            <w:r w:rsidR="00C01029" w:rsidRPr="006F0F4B">
              <w:rPr>
                <w:bCs/>
              </w:rPr>
              <w:t>International Academy of Suicide Research</w:t>
            </w:r>
          </w:p>
        </w:tc>
      </w:tr>
      <w:tr w:rsidR="00C01029" w:rsidRPr="006F0F4B" w14:paraId="3E36DA0E" w14:textId="77777777" w:rsidTr="007400A5">
        <w:tc>
          <w:tcPr>
            <w:tcW w:w="5000" w:type="pct"/>
          </w:tcPr>
          <w:p w14:paraId="056992F1" w14:textId="2F60D9B5" w:rsidR="00C01029" w:rsidRPr="006F0F4B" w:rsidRDefault="00C01029" w:rsidP="00C01029">
            <w:pPr>
              <w:ind w:left="720" w:hanging="720"/>
              <w:rPr>
                <w:i/>
              </w:rPr>
            </w:pPr>
            <w:r w:rsidRPr="006F0F4B">
              <w:rPr>
                <w:bCs/>
              </w:rPr>
              <w:t>International Society for the Study of Self-Injury</w:t>
            </w:r>
          </w:p>
        </w:tc>
      </w:tr>
      <w:tr w:rsidR="00C01029" w:rsidRPr="006F0F4B" w14:paraId="3372009E" w14:textId="77777777" w:rsidTr="007400A5">
        <w:tc>
          <w:tcPr>
            <w:tcW w:w="5000" w:type="pct"/>
          </w:tcPr>
          <w:p w14:paraId="1841E81B" w14:textId="00715F52" w:rsidR="00C01029" w:rsidRPr="006F0F4B" w:rsidRDefault="00C01029" w:rsidP="00C01029">
            <w:pPr>
              <w:ind w:left="720" w:hanging="720"/>
              <w:rPr>
                <w:i/>
              </w:rPr>
            </w:pPr>
            <w:r w:rsidRPr="006F0F4B">
              <w:rPr>
                <w:bCs/>
              </w:rPr>
              <w:t>Society for a Science of Clinical Psychology</w:t>
            </w:r>
          </w:p>
        </w:tc>
      </w:tr>
      <w:tr w:rsidR="00C01029" w:rsidRPr="006F0F4B" w14:paraId="6FB959EB" w14:textId="77777777" w:rsidTr="007400A5">
        <w:tc>
          <w:tcPr>
            <w:tcW w:w="5000" w:type="pct"/>
          </w:tcPr>
          <w:p w14:paraId="378E78B4" w14:textId="59486BC1" w:rsidR="00C01029" w:rsidRPr="006F0F4B" w:rsidRDefault="00CE2301" w:rsidP="00C01029">
            <w:pPr>
              <w:ind w:left="720" w:hanging="720"/>
              <w:rPr>
                <w:i/>
              </w:rPr>
            </w:pPr>
            <w:r w:rsidRPr="006F0F4B">
              <w:rPr>
                <w:bCs/>
              </w:rPr>
              <w:t>*</w:t>
            </w:r>
            <w:r w:rsidR="00C01029" w:rsidRPr="006F0F4B">
              <w:rPr>
                <w:bCs/>
              </w:rPr>
              <w:t>Society for Ambulatory Assessment</w:t>
            </w:r>
          </w:p>
        </w:tc>
      </w:tr>
      <w:tr w:rsidR="00CE2301" w:rsidRPr="006F0F4B" w14:paraId="055EFBD0" w14:textId="77777777" w:rsidTr="007400A5">
        <w:tc>
          <w:tcPr>
            <w:tcW w:w="5000" w:type="pct"/>
          </w:tcPr>
          <w:p w14:paraId="17BB3EA5" w14:textId="1989DF4E" w:rsidR="00CE2301" w:rsidRPr="006F0F4B" w:rsidRDefault="00CE2301" w:rsidP="00C01029">
            <w:pPr>
              <w:ind w:left="720" w:hanging="720"/>
              <w:rPr>
                <w:bCs/>
              </w:rPr>
            </w:pPr>
            <w:r w:rsidRPr="006F0F4B">
              <w:rPr>
                <w:bCs/>
              </w:rPr>
              <w:t>*Society for Research in Psychopathology</w:t>
            </w:r>
          </w:p>
        </w:tc>
      </w:tr>
    </w:tbl>
    <w:p w14:paraId="41A1FD42" w14:textId="77777777" w:rsidR="009D58EF" w:rsidRPr="006F0F4B" w:rsidRDefault="009D58EF" w:rsidP="00F202A3">
      <w:pPr>
        <w:rPr>
          <w:b/>
          <w:bCs/>
          <w:sz w:val="28"/>
          <w:szCs w:val="28"/>
        </w:rPr>
      </w:pPr>
    </w:p>
    <w:p w14:paraId="7E7DA0AB" w14:textId="090898EA" w:rsidR="00F202A3" w:rsidRPr="006F0F4B" w:rsidRDefault="00DC5840" w:rsidP="00F202A3">
      <w:pPr>
        <w:rPr>
          <w:bCs/>
        </w:rPr>
      </w:pPr>
      <w:r w:rsidRPr="006F0F4B">
        <w:rPr>
          <w:b/>
          <w:bCs/>
          <w:sz w:val="28"/>
          <w:szCs w:val="28"/>
        </w:rPr>
        <w:t>Additional Professional and Community Service</w:t>
      </w:r>
    </w:p>
    <w:p w14:paraId="3489BC34" w14:textId="77777777" w:rsidR="00F202A3" w:rsidRPr="006F0F4B" w:rsidRDefault="00057DE6" w:rsidP="00F202A3">
      <w:pPr>
        <w:rPr>
          <w:b/>
          <w:bCs/>
        </w:rPr>
      </w:pPr>
      <w:r w:rsidRPr="006F0F4B">
        <w:rPr>
          <w:bCs/>
          <w:noProof/>
        </w:rPr>
        <mc:AlternateContent>
          <mc:Choice Requires="wps">
            <w:drawing>
              <wp:anchor distT="0" distB="0" distL="114300" distR="114300" simplePos="0" relativeHeight="251681280" behindDoc="0" locked="0" layoutInCell="1" allowOverlap="1" wp14:anchorId="7B0B811F" wp14:editId="0365725C">
                <wp:simplePos x="0" y="0"/>
                <wp:positionH relativeFrom="column">
                  <wp:posOffset>0</wp:posOffset>
                </wp:positionH>
                <wp:positionV relativeFrom="paragraph">
                  <wp:posOffset>53975</wp:posOffset>
                </wp:positionV>
                <wp:extent cx="6174740" cy="0"/>
                <wp:effectExtent l="12700" t="15875" r="22860" b="22225"/>
                <wp:wrapNone/>
                <wp:docPr id="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6E58F" id="Line 7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486.2pt,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YS9sAEAAEgDAAAOAAAAZHJzL2Uyb0RvYy54bWysU01v2zAMvQ/YfxB0X5wE/diMOD2k6y7d&#13;&#10;FqDdD2Ak2RYmiwKpxM6/n6QmWbHdivogSCL59N4jvbqbBicOhtiib+RiNpfCeIXa+q6Rv54fPn2W&#13;&#10;giN4DQ69aeTRsLxbf/ywGkNtltij04ZEAvFcj6GRfYyhripWvRmAZxiMT8EWaYCYjtRVmmBM6IOr&#13;&#10;lvP5TTUi6UCoDHO6vX8JynXBb1uj4s+2ZROFa2TiFstKZd3ltVqvoO4IQm/ViQa8gcUA1qdHL1D3&#13;&#10;EEHsyf4HNVhFyNjGmcKhwra1yhQNSc1i/o+apx6CKVqSORwuNvH7waofh43fUqauJv8UHlH9ZuFx&#13;&#10;04PvTCHwfAypcYtsVTUGri8l+cBhS2I3fkedcmAfsbgwtTRkyKRPTMXs48VsM0Wh0uXN4vbq9ir1&#13;&#10;RJ1jFdTnwkAcvxkcRN400lmffYAaDo8cMxGozyn52uODda700nkxNvLL9fK6FDA6q3MwpzF1u40j&#13;&#10;cYA8DeUrqlLkdRrh3usC1hvQX0/7CNa97NPjzp/MyPrzsHG9Q33c0tmk1K7C8jRaeR5en0v13x9g&#13;&#10;/QcAAP//AwBQSwMEFAAGAAgAAAAhABFl+hPeAAAACQEAAA8AAABkcnMvZG93bnJldi54bWxMj81O&#13;&#10;wzAQhO9IvIO1SFyq1iH8lTROhSi5caEUcd3GSxIRr9PYbQNPz8IFLiuNRjM7X74cXacONITWs4GL&#13;&#10;WQKKuPK25drA5qWczkGFiGyx80wGPinAsjg9yTGz/sjPdFjHWkkJhwwNNDH2mdahashhmPmeWLx3&#13;&#10;PziMIoda2wGPUu46nSbJjXbYsnxosKeHhqqP9d4ZCOUr7cqvSTVJ3i5rT+lu9fSIxpyfjauFnPsF&#13;&#10;qEhj/EvAD4Psh0KGbf2ebVCdAaGJBubXoMS8u02vQG1/tS5y/Z+g+AYAAP//AwBQSwECLQAUAAYA&#13;&#10;CAAAACEAtoM4kv4AAADhAQAAEwAAAAAAAAAAAAAAAAAAAAAAW0NvbnRlbnRfVHlwZXNdLnhtbFBL&#13;&#10;AQItABQABgAIAAAAIQA4/SH/1gAAAJQBAAALAAAAAAAAAAAAAAAAAC8BAABfcmVscy8ucmVsc1BL&#13;&#10;AQItABQABgAIAAAAIQBWKYS9sAEAAEgDAAAOAAAAAAAAAAAAAAAAAC4CAABkcnMvZTJvRG9jLnht&#13;&#10;bFBLAQItABQABgAIAAAAIQARZfoT3gAAAAkBAAAPAAAAAAAAAAAAAAAAAAoEAABkcnMvZG93bnJl&#13;&#10;di54bWxQSwUGAAAAAAQABADzAAAAFQUAAAAA&#13;&#10;"/>
            </w:pict>
          </mc:Fallback>
        </mc:AlternateContent>
      </w:r>
    </w:p>
    <w:tbl>
      <w:tblPr>
        <w:tblpPr w:leftFromText="180" w:rightFromText="180" w:vertAnchor="text" w:tblpY="1"/>
        <w:tblOverlap w:val="never"/>
        <w:tblW w:w="9630" w:type="dxa"/>
        <w:tblCellMar>
          <w:left w:w="0" w:type="dxa"/>
          <w:right w:w="0" w:type="dxa"/>
        </w:tblCellMar>
        <w:tblLook w:val="04A0" w:firstRow="1" w:lastRow="0" w:firstColumn="1" w:lastColumn="0" w:noHBand="0" w:noVBand="1"/>
      </w:tblPr>
      <w:tblGrid>
        <w:gridCol w:w="9630"/>
      </w:tblGrid>
      <w:tr w:rsidR="00DC5840" w:rsidRPr="006F0F4B" w14:paraId="326AD3EB" w14:textId="77777777" w:rsidTr="00F3299F">
        <w:trPr>
          <w:trHeight w:val="306"/>
        </w:trPr>
        <w:tc>
          <w:tcPr>
            <w:tcW w:w="9630" w:type="dxa"/>
            <w:shd w:val="clear" w:color="auto" w:fill="auto"/>
          </w:tcPr>
          <w:tbl>
            <w:tblPr>
              <w:tblpPr w:leftFromText="180" w:rightFromText="180" w:vertAnchor="text" w:tblpY="1"/>
              <w:tblOverlap w:val="never"/>
              <w:tblW w:w="9630" w:type="dxa"/>
              <w:tblCellMar>
                <w:left w:w="0" w:type="dxa"/>
                <w:right w:w="0" w:type="dxa"/>
              </w:tblCellMar>
              <w:tblLook w:val="04A0" w:firstRow="1" w:lastRow="0" w:firstColumn="1" w:lastColumn="0" w:noHBand="0" w:noVBand="1"/>
            </w:tblPr>
            <w:tblGrid>
              <w:gridCol w:w="9630"/>
            </w:tblGrid>
            <w:tr w:rsidR="00DC5840" w:rsidRPr="006F0F4B" w14:paraId="2C67EF82" w14:textId="77777777" w:rsidTr="00F3299F">
              <w:trPr>
                <w:trHeight w:val="306"/>
              </w:trPr>
              <w:tc>
                <w:tcPr>
                  <w:tcW w:w="9630" w:type="dxa"/>
                  <w:shd w:val="clear" w:color="auto" w:fill="auto"/>
                </w:tcPr>
                <w:p w14:paraId="360301C7" w14:textId="77777777" w:rsidR="00DC5840" w:rsidRPr="006F0F4B" w:rsidRDefault="00DC5840" w:rsidP="00DC5840">
                  <w:pPr>
                    <w:rPr>
                      <w:bCs/>
                    </w:rPr>
                  </w:pPr>
                  <w:r w:rsidRPr="006F0F4B">
                    <w:rPr>
                      <w:b/>
                    </w:rPr>
                    <w:t>Editorial Positions</w:t>
                  </w:r>
                </w:p>
              </w:tc>
            </w:tr>
          </w:tbl>
          <w:p w14:paraId="2A5C1B41" w14:textId="5F6596BD" w:rsidR="00DC5840" w:rsidRPr="006F0F4B" w:rsidRDefault="00DC5840" w:rsidP="00DC5840">
            <w:r w:rsidRPr="006F0F4B">
              <w:t xml:space="preserve">Consulting Editor, </w:t>
            </w:r>
            <w:r w:rsidRPr="006F0F4B">
              <w:rPr>
                <w:i/>
                <w:iCs/>
              </w:rPr>
              <w:t>Clinical Psychological Science</w:t>
            </w:r>
            <w:r w:rsidRPr="006F0F4B">
              <w:t xml:space="preserve"> (2021</w:t>
            </w:r>
            <w:r w:rsidR="00DB5918" w:rsidRPr="006F0F4B">
              <w:t>-Present</w:t>
            </w:r>
            <w:r w:rsidRPr="006F0F4B">
              <w:t>)</w:t>
            </w:r>
          </w:p>
          <w:p w14:paraId="2A8E5BF7" w14:textId="77777777" w:rsidR="00DC5840" w:rsidRPr="006F0F4B" w:rsidRDefault="00DC5840" w:rsidP="00DC5840">
            <w:r w:rsidRPr="006F0F4B">
              <w:t xml:space="preserve">Editorial Board Member, </w:t>
            </w:r>
            <w:r w:rsidRPr="006F0F4B">
              <w:rPr>
                <w:i/>
                <w:iCs/>
              </w:rPr>
              <w:t xml:space="preserve">Journal of Emotion and Psychopathology </w:t>
            </w:r>
            <w:r w:rsidRPr="006F0F4B">
              <w:t>(2021-Present)</w:t>
            </w:r>
          </w:p>
        </w:tc>
      </w:tr>
      <w:tr w:rsidR="00DC5840" w:rsidRPr="006F0F4B" w14:paraId="36D21F2E" w14:textId="77777777" w:rsidTr="00693661">
        <w:trPr>
          <w:trHeight w:val="306"/>
        </w:trPr>
        <w:tc>
          <w:tcPr>
            <w:tcW w:w="9630" w:type="dxa"/>
            <w:shd w:val="clear" w:color="auto" w:fill="auto"/>
          </w:tcPr>
          <w:p w14:paraId="2CE46BEE" w14:textId="77777777" w:rsidR="00DC5840" w:rsidRPr="006F0F4B" w:rsidRDefault="00DC5840" w:rsidP="005121C4">
            <w:pPr>
              <w:rPr>
                <w:b/>
                <w:bCs/>
              </w:rPr>
            </w:pPr>
          </w:p>
          <w:p w14:paraId="6977DFD0" w14:textId="77777777" w:rsidR="000E2320" w:rsidRPr="006F0F4B" w:rsidRDefault="000E2320" w:rsidP="005121C4">
            <w:pPr>
              <w:rPr>
                <w:b/>
                <w:bCs/>
              </w:rPr>
            </w:pPr>
          </w:p>
        </w:tc>
      </w:tr>
      <w:tr w:rsidR="00DC5840" w:rsidRPr="006F0F4B" w14:paraId="6A949452" w14:textId="77777777" w:rsidTr="009207AB">
        <w:trPr>
          <w:trHeight w:val="189"/>
        </w:trPr>
        <w:tc>
          <w:tcPr>
            <w:tcW w:w="9630" w:type="dxa"/>
            <w:shd w:val="clear" w:color="auto" w:fill="auto"/>
          </w:tcPr>
          <w:p w14:paraId="19A85A15" w14:textId="77777777" w:rsidR="00DC5840" w:rsidRPr="006F0F4B" w:rsidRDefault="00DC5840" w:rsidP="00DC5840">
            <w:pPr>
              <w:rPr>
                <w:bCs/>
              </w:rPr>
            </w:pPr>
            <w:r w:rsidRPr="006F0F4B">
              <w:rPr>
                <w:b/>
                <w:bCs/>
              </w:rPr>
              <w:lastRenderedPageBreak/>
              <w:t>Presentation Reviews for Academic Conferences</w:t>
            </w:r>
          </w:p>
        </w:tc>
      </w:tr>
      <w:tr w:rsidR="00642200" w:rsidRPr="006F0F4B" w14:paraId="0B64EBD9" w14:textId="77777777" w:rsidTr="00F3299F">
        <w:trPr>
          <w:trHeight w:val="306"/>
        </w:trPr>
        <w:tc>
          <w:tcPr>
            <w:tcW w:w="9630" w:type="dxa"/>
            <w:shd w:val="clear" w:color="auto" w:fill="auto"/>
          </w:tcPr>
          <w:p w14:paraId="1DBA33E0" w14:textId="6E24D31F" w:rsidR="00642200" w:rsidRPr="006F0F4B" w:rsidRDefault="00642200" w:rsidP="00DC5840">
            <w:pPr>
              <w:rPr>
                <w:bCs/>
              </w:rPr>
            </w:pPr>
            <w:r w:rsidRPr="006F0F4B">
              <w:rPr>
                <w:bCs/>
              </w:rPr>
              <w:t>Canadian Association of Cognitive and Behavioral Therapies (2023, student poster awards)</w:t>
            </w:r>
          </w:p>
        </w:tc>
      </w:tr>
      <w:tr w:rsidR="00DC5840" w:rsidRPr="006F0F4B" w14:paraId="7B22949F" w14:textId="77777777" w:rsidTr="00F3299F">
        <w:trPr>
          <w:trHeight w:val="306"/>
        </w:trPr>
        <w:tc>
          <w:tcPr>
            <w:tcW w:w="9630" w:type="dxa"/>
            <w:shd w:val="clear" w:color="auto" w:fill="auto"/>
          </w:tcPr>
          <w:p w14:paraId="610AEC92" w14:textId="77777777" w:rsidR="00DC5840" w:rsidRPr="006F0F4B" w:rsidRDefault="00DC5840" w:rsidP="00DC5840">
            <w:pPr>
              <w:rPr>
                <w:bCs/>
              </w:rPr>
            </w:pPr>
            <w:r w:rsidRPr="006F0F4B">
              <w:rPr>
                <w:bCs/>
              </w:rPr>
              <w:t>International Society for the Study of Self-Injury (2019, 2020)</w:t>
            </w:r>
          </w:p>
        </w:tc>
      </w:tr>
      <w:tr w:rsidR="00DC5840" w:rsidRPr="006F0F4B" w14:paraId="0FB93735" w14:textId="77777777" w:rsidTr="00F3299F">
        <w:trPr>
          <w:trHeight w:val="306"/>
        </w:trPr>
        <w:tc>
          <w:tcPr>
            <w:tcW w:w="9630" w:type="dxa"/>
            <w:shd w:val="clear" w:color="auto" w:fill="auto"/>
          </w:tcPr>
          <w:p w14:paraId="78AC9411" w14:textId="77777777" w:rsidR="00DC5840" w:rsidRPr="006F0F4B" w:rsidRDefault="00DC5840" w:rsidP="00DC5840">
            <w:pPr>
              <w:rPr>
                <w:bCs/>
              </w:rPr>
            </w:pPr>
            <w:r w:rsidRPr="006F0F4B">
              <w:rPr>
                <w:bCs/>
              </w:rPr>
              <w:t>North American Society for the Study of Personality Disorders (2022)</w:t>
            </w:r>
          </w:p>
        </w:tc>
      </w:tr>
      <w:tr w:rsidR="00DC5840" w:rsidRPr="006F0F4B" w14:paraId="1FA32AA5" w14:textId="77777777" w:rsidTr="00F3299F">
        <w:trPr>
          <w:trHeight w:val="306"/>
        </w:trPr>
        <w:tc>
          <w:tcPr>
            <w:tcW w:w="9630" w:type="dxa"/>
            <w:shd w:val="clear" w:color="auto" w:fill="auto"/>
          </w:tcPr>
          <w:p w14:paraId="4F879670" w14:textId="77777777" w:rsidR="00DC5840" w:rsidRPr="006F0F4B" w:rsidRDefault="00DC5840" w:rsidP="00DC5840">
            <w:pPr>
              <w:rPr>
                <w:bCs/>
              </w:rPr>
            </w:pPr>
            <w:r w:rsidRPr="006F0F4B">
              <w:rPr>
                <w:bCs/>
              </w:rPr>
              <w:t>Suicide Research Symposium (2022)</w:t>
            </w:r>
          </w:p>
        </w:tc>
      </w:tr>
      <w:tr w:rsidR="00DC5840" w:rsidRPr="006F0F4B" w14:paraId="2AC7991C" w14:textId="77777777" w:rsidTr="00F3299F">
        <w:trPr>
          <w:trHeight w:val="306"/>
        </w:trPr>
        <w:tc>
          <w:tcPr>
            <w:tcW w:w="9630" w:type="dxa"/>
            <w:shd w:val="clear" w:color="auto" w:fill="auto"/>
          </w:tcPr>
          <w:p w14:paraId="51A7BB41" w14:textId="77777777" w:rsidR="00DC5840" w:rsidRPr="006F0F4B" w:rsidRDefault="00DC5840" w:rsidP="00DC5840">
            <w:pPr>
              <w:rPr>
                <w:bCs/>
              </w:rPr>
            </w:pPr>
          </w:p>
        </w:tc>
      </w:tr>
      <w:tr w:rsidR="00DC5840" w:rsidRPr="006F0F4B" w14:paraId="11C9C0BB" w14:textId="77777777" w:rsidTr="00F3299F">
        <w:trPr>
          <w:trHeight w:val="306"/>
        </w:trPr>
        <w:tc>
          <w:tcPr>
            <w:tcW w:w="9630" w:type="dxa"/>
            <w:shd w:val="clear" w:color="auto" w:fill="auto"/>
          </w:tcPr>
          <w:p w14:paraId="4649A19C" w14:textId="77777777" w:rsidR="00DC5840" w:rsidRPr="006F0F4B" w:rsidRDefault="00DC5840" w:rsidP="00DC5840">
            <w:pPr>
              <w:rPr>
                <w:b/>
              </w:rPr>
            </w:pPr>
            <w:r w:rsidRPr="006F0F4B">
              <w:rPr>
                <w:b/>
              </w:rPr>
              <w:t>Grant Review Service</w:t>
            </w:r>
          </w:p>
        </w:tc>
      </w:tr>
      <w:tr w:rsidR="00DC5840" w:rsidRPr="006F0F4B" w14:paraId="2F433A48" w14:textId="77777777" w:rsidTr="00F3299F">
        <w:trPr>
          <w:trHeight w:val="306"/>
        </w:trPr>
        <w:tc>
          <w:tcPr>
            <w:tcW w:w="9630" w:type="dxa"/>
            <w:shd w:val="clear" w:color="auto" w:fill="auto"/>
          </w:tcPr>
          <w:p w14:paraId="03F37E5C" w14:textId="78005008" w:rsidR="00DC5840" w:rsidRPr="006F0F4B" w:rsidRDefault="00DC5840" w:rsidP="00DC5840">
            <w:pPr>
              <w:rPr>
                <w:bCs/>
              </w:rPr>
            </w:pPr>
            <w:r w:rsidRPr="006F0F4B">
              <w:rPr>
                <w:bCs/>
              </w:rPr>
              <w:t>National Institute of Mental Health, Service-Ready Tools for Suicide Prevention (2021, 2022)</w:t>
            </w:r>
          </w:p>
        </w:tc>
      </w:tr>
      <w:tr w:rsidR="00DC5840" w:rsidRPr="006F0F4B" w14:paraId="0F86166F" w14:textId="77777777" w:rsidTr="00693661">
        <w:trPr>
          <w:trHeight w:val="306"/>
        </w:trPr>
        <w:tc>
          <w:tcPr>
            <w:tcW w:w="9630" w:type="dxa"/>
            <w:shd w:val="clear" w:color="auto" w:fill="auto"/>
          </w:tcPr>
          <w:p w14:paraId="37DC0A5B" w14:textId="77777777" w:rsidR="00DC5840" w:rsidRPr="006F0F4B" w:rsidRDefault="00DC5840" w:rsidP="005121C4">
            <w:pPr>
              <w:rPr>
                <w:b/>
                <w:bCs/>
              </w:rPr>
            </w:pPr>
          </w:p>
        </w:tc>
      </w:tr>
      <w:tr w:rsidR="00385BE0" w:rsidRPr="006F0F4B" w14:paraId="1579CF7F" w14:textId="77777777" w:rsidTr="00693661">
        <w:trPr>
          <w:trHeight w:val="306"/>
        </w:trPr>
        <w:tc>
          <w:tcPr>
            <w:tcW w:w="9630" w:type="dxa"/>
            <w:shd w:val="clear" w:color="auto" w:fill="auto"/>
          </w:tcPr>
          <w:p w14:paraId="27EEF6AB" w14:textId="4B2F948B" w:rsidR="00385BE0" w:rsidRPr="006F0F4B" w:rsidRDefault="00385BE0" w:rsidP="005121C4">
            <w:pPr>
              <w:rPr>
                <w:bCs/>
              </w:rPr>
            </w:pPr>
            <w:r w:rsidRPr="006F0F4B">
              <w:rPr>
                <w:b/>
                <w:bCs/>
              </w:rPr>
              <w:t>Manuscript Reviews for Academic Journals</w:t>
            </w:r>
            <w:r w:rsidR="00F0647C" w:rsidRPr="006F0F4B">
              <w:rPr>
                <w:b/>
                <w:bCs/>
              </w:rPr>
              <w:t xml:space="preserve"> (bolded indicates 5+ reviews</w:t>
            </w:r>
            <w:r w:rsidR="0024036F" w:rsidRPr="006F0F4B">
              <w:rPr>
                <w:b/>
                <w:bCs/>
              </w:rPr>
              <w:t xml:space="preserve">, as of </w:t>
            </w:r>
            <w:r w:rsidR="00CE43DF" w:rsidRPr="006F0F4B">
              <w:rPr>
                <w:b/>
                <w:bCs/>
              </w:rPr>
              <w:t>8/2024</w:t>
            </w:r>
            <w:r w:rsidR="00F0647C" w:rsidRPr="006F0F4B">
              <w:rPr>
                <w:b/>
                <w:bCs/>
              </w:rPr>
              <w:t>)</w:t>
            </w:r>
          </w:p>
        </w:tc>
      </w:tr>
      <w:tr w:rsidR="00385BE0" w:rsidRPr="006F0F4B" w14:paraId="6864FD60" w14:textId="77777777" w:rsidTr="00693661">
        <w:trPr>
          <w:trHeight w:val="306"/>
        </w:trPr>
        <w:tc>
          <w:tcPr>
            <w:tcW w:w="9630" w:type="dxa"/>
            <w:shd w:val="clear" w:color="auto" w:fill="auto"/>
          </w:tcPr>
          <w:p w14:paraId="7D19F8A6" w14:textId="2C2CA5F1" w:rsidR="00385BE0" w:rsidRPr="006F0F4B" w:rsidRDefault="00385BE0" w:rsidP="005121C4">
            <w:pPr>
              <w:rPr>
                <w:bCs/>
              </w:rPr>
            </w:pPr>
            <w:r w:rsidRPr="006F0F4B">
              <w:rPr>
                <w:bCs/>
              </w:rPr>
              <w:t>American Journal of Preventive Medicine</w:t>
            </w:r>
            <w:r w:rsidR="000E2320" w:rsidRPr="006F0F4B">
              <w:rPr>
                <w:bCs/>
              </w:rPr>
              <w:t xml:space="preserve">; </w:t>
            </w:r>
            <w:r w:rsidRPr="006F0F4B">
              <w:rPr>
                <w:bCs/>
              </w:rPr>
              <w:t>Anxiety, Stress &amp; Coping</w:t>
            </w:r>
            <w:r w:rsidR="000E2320" w:rsidRPr="006F0F4B">
              <w:rPr>
                <w:bCs/>
              </w:rPr>
              <w:t xml:space="preserve">; </w:t>
            </w:r>
            <w:r w:rsidRPr="006F0F4B">
              <w:rPr>
                <w:b/>
              </w:rPr>
              <w:t>Archives of Suicide Research</w:t>
            </w:r>
            <w:r w:rsidR="000E2320" w:rsidRPr="006F0F4B">
              <w:rPr>
                <w:b/>
              </w:rPr>
              <w:t xml:space="preserve">; </w:t>
            </w:r>
            <w:r w:rsidRPr="006F0F4B">
              <w:rPr>
                <w:bCs/>
              </w:rPr>
              <w:t>Assessment</w:t>
            </w:r>
            <w:r w:rsidR="000E2320" w:rsidRPr="006F0F4B">
              <w:rPr>
                <w:bCs/>
              </w:rPr>
              <w:t xml:space="preserve">; </w:t>
            </w:r>
            <w:r w:rsidR="00693661" w:rsidRPr="006F0F4B">
              <w:rPr>
                <w:bCs/>
              </w:rPr>
              <w:t>Behavior Research and Therapy</w:t>
            </w:r>
            <w:r w:rsidR="000E2320" w:rsidRPr="006F0F4B">
              <w:rPr>
                <w:bCs/>
              </w:rPr>
              <w:t xml:space="preserve">; </w:t>
            </w:r>
            <w:r w:rsidR="005D5D93" w:rsidRPr="006F0F4B">
              <w:rPr>
                <w:bCs/>
              </w:rPr>
              <w:t>Behavior Therapy</w:t>
            </w:r>
            <w:r w:rsidR="000E2320" w:rsidRPr="006F0F4B">
              <w:rPr>
                <w:bCs/>
              </w:rPr>
              <w:t xml:space="preserve">; </w:t>
            </w:r>
            <w:r w:rsidR="00693661" w:rsidRPr="006F0F4B">
              <w:rPr>
                <w:bCs/>
              </w:rPr>
              <w:t>BMC Psychiatry</w:t>
            </w:r>
            <w:r w:rsidR="000E2320" w:rsidRPr="006F0F4B">
              <w:rPr>
                <w:bCs/>
              </w:rPr>
              <w:t xml:space="preserve">; </w:t>
            </w:r>
            <w:r w:rsidR="00976EFE" w:rsidRPr="006F0F4B">
              <w:rPr>
                <w:bCs/>
              </w:rPr>
              <w:t>BMC Psychology</w:t>
            </w:r>
            <w:r w:rsidR="000E2320" w:rsidRPr="006F0F4B">
              <w:rPr>
                <w:bCs/>
              </w:rPr>
              <w:t xml:space="preserve">; </w:t>
            </w:r>
            <w:r w:rsidRPr="006F0F4B">
              <w:rPr>
                <w:bCs/>
              </w:rPr>
              <w:t>Canadian Journal of Psychiatry</w:t>
            </w:r>
            <w:r w:rsidR="000E2320" w:rsidRPr="006F0F4B">
              <w:rPr>
                <w:bCs/>
              </w:rPr>
              <w:t xml:space="preserve">; </w:t>
            </w:r>
            <w:r w:rsidRPr="006F0F4B">
              <w:rPr>
                <w:bCs/>
              </w:rPr>
              <w:t>Child and Adolescent Psychiatry and Mental Health</w:t>
            </w:r>
            <w:r w:rsidR="000E2320" w:rsidRPr="006F0F4B">
              <w:rPr>
                <w:bCs/>
              </w:rPr>
              <w:t xml:space="preserve">; </w:t>
            </w:r>
            <w:r w:rsidR="00327668" w:rsidRPr="006F0F4B">
              <w:rPr>
                <w:bCs/>
              </w:rPr>
              <w:t>Child and Family Social Work</w:t>
            </w:r>
            <w:r w:rsidR="000E2320" w:rsidRPr="006F0F4B">
              <w:rPr>
                <w:bCs/>
              </w:rPr>
              <w:t xml:space="preserve">; </w:t>
            </w:r>
            <w:r w:rsidR="00705C85" w:rsidRPr="006F0F4B">
              <w:rPr>
                <w:bCs/>
              </w:rPr>
              <w:t>Clinical Child Psychology and Psychiatry</w:t>
            </w:r>
            <w:r w:rsidR="000E2320" w:rsidRPr="006F0F4B">
              <w:rPr>
                <w:bCs/>
              </w:rPr>
              <w:t xml:space="preserve">; </w:t>
            </w:r>
            <w:r w:rsidR="00F3315D" w:rsidRPr="006F0F4B">
              <w:rPr>
                <w:b/>
              </w:rPr>
              <w:t>Clinical Psychological Science</w:t>
            </w:r>
            <w:r w:rsidR="000E2320" w:rsidRPr="006F0F4B">
              <w:rPr>
                <w:b/>
              </w:rPr>
              <w:t xml:space="preserve">; </w:t>
            </w:r>
            <w:r w:rsidRPr="006F0F4B">
              <w:rPr>
                <w:bCs/>
              </w:rPr>
              <w:t>Clinical Psychologist</w:t>
            </w:r>
            <w:r w:rsidR="000E2320" w:rsidRPr="006F0F4B">
              <w:rPr>
                <w:bCs/>
              </w:rPr>
              <w:t xml:space="preserve">; </w:t>
            </w:r>
            <w:r w:rsidR="00F3315D" w:rsidRPr="006F0F4B">
              <w:rPr>
                <w:bCs/>
              </w:rPr>
              <w:t>Clinical Psychology Review</w:t>
            </w:r>
            <w:r w:rsidR="000E2320" w:rsidRPr="006F0F4B">
              <w:rPr>
                <w:bCs/>
              </w:rPr>
              <w:t xml:space="preserve">; </w:t>
            </w:r>
            <w:r w:rsidR="00F3315D" w:rsidRPr="006F0F4B">
              <w:rPr>
                <w:bCs/>
              </w:rPr>
              <w:t>Cognitive Therapy and Research</w:t>
            </w:r>
            <w:r w:rsidR="000E2320" w:rsidRPr="006F0F4B">
              <w:rPr>
                <w:bCs/>
              </w:rPr>
              <w:t xml:space="preserve">; </w:t>
            </w:r>
            <w:r w:rsidR="00976EFE" w:rsidRPr="006F0F4B">
              <w:rPr>
                <w:bCs/>
              </w:rPr>
              <w:t>Current Psychology</w:t>
            </w:r>
            <w:r w:rsidR="000E2320" w:rsidRPr="006F0F4B">
              <w:rPr>
                <w:bCs/>
              </w:rPr>
              <w:t xml:space="preserve">; </w:t>
            </w:r>
            <w:r w:rsidR="00490B1A" w:rsidRPr="006F0F4B">
              <w:rPr>
                <w:bCs/>
              </w:rPr>
              <w:t>Development and Psychopathology</w:t>
            </w:r>
            <w:r w:rsidR="000E2320" w:rsidRPr="006F0F4B">
              <w:rPr>
                <w:bCs/>
              </w:rPr>
              <w:t xml:space="preserve">; </w:t>
            </w:r>
            <w:r w:rsidR="00327668" w:rsidRPr="006F0F4B">
              <w:rPr>
                <w:bCs/>
              </w:rPr>
              <w:t>Deviant Behavior</w:t>
            </w:r>
            <w:r w:rsidR="000E2320" w:rsidRPr="006F0F4B">
              <w:rPr>
                <w:bCs/>
              </w:rPr>
              <w:t xml:space="preserve">; </w:t>
            </w:r>
            <w:r w:rsidR="003934F1" w:rsidRPr="006F0F4B">
              <w:rPr>
                <w:bCs/>
              </w:rPr>
              <w:t>JMIR Aging</w:t>
            </w:r>
            <w:r w:rsidR="000E2320" w:rsidRPr="006F0F4B">
              <w:rPr>
                <w:bCs/>
              </w:rPr>
              <w:t xml:space="preserve">; </w:t>
            </w:r>
            <w:r w:rsidR="003934F1" w:rsidRPr="006F0F4B">
              <w:rPr>
                <w:bCs/>
              </w:rPr>
              <w:t>JMIR Formative Research</w:t>
            </w:r>
            <w:r w:rsidR="000E2320" w:rsidRPr="006F0F4B">
              <w:rPr>
                <w:bCs/>
              </w:rPr>
              <w:t xml:space="preserve">; </w:t>
            </w:r>
            <w:r w:rsidR="003934F1" w:rsidRPr="006F0F4B">
              <w:rPr>
                <w:bCs/>
              </w:rPr>
              <w:t xml:space="preserve">JMIR Mental Health </w:t>
            </w:r>
            <w:r w:rsidR="000E2320" w:rsidRPr="006F0F4B">
              <w:rPr>
                <w:bCs/>
              </w:rPr>
              <w:t xml:space="preserve">; </w:t>
            </w:r>
            <w:r w:rsidRPr="006F0F4B">
              <w:rPr>
                <w:bCs/>
              </w:rPr>
              <w:t>Journal of Adolescence</w:t>
            </w:r>
            <w:r w:rsidR="000E2320" w:rsidRPr="006F0F4B">
              <w:rPr>
                <w:bCs/>
              </w:rPr>
              <w:t xml:space="preserve">; </w:t>
            </w:r>
            <w:r w:rsidRPr="006F0F4B">
              <w:rPr>
                <w:b/>
              </w:rPr>
              <w:t>Journal of Affective Disorders</w:t>
            </w:r>
            <w:r w:rsidR="000E2320" w:rsidRPr="006F0F4B">
              <w:rPr>
                <w:b/>
              </w:rPr>
              <w:t xml:space="preserve">; </w:t>
            </w:r>
            <w:r w:rsidR="00F46CF5" w:rsidRPr="006F0F4B">
              <w:rPr>
                <w:bCs/>
              </w:rPr>
              <w:t>Journal of American College Health</w:t>
            </w:r>
            <w:r w:rsidR="000E2320" w:rsidRPr="006F0F4B">
              <w:rPr>
                <w:bCs/>
              </w:rPr>
              <w:t xml:space="preserve">; </w:t>
            </w:r>
            <w:r w:rsidRPr="006F0F4B">
              <w:rPr>
                <w:bCs/>
              </w:rPr>
              <w:t>Journal of Behavior Therapy and Experimental Psychiatry</w:t>
            </w:r>
            <w:r w:rsidR="000E2320" w:rsidRPr="006F0F4B">
              <w:rPr>
                <w:bCs/>
              </w:rPr>
              <w:t xml:space="preserve">; </w:t>
            </w:r>
            <w:r w:rsidR="00F3315D" w:rsidRPr="006F0F4B">
              <w:rPr>
                <w:bCs/>
              </w:rPr>
              <w:t>Journal of Clinical and Social Psychology</w:t>
            </w:r>
            <w:r w:rsidR="000E2320" w:rsidRPr="006F0F4B">
              <w:rPr>
                <w:bCs/>
              </w:rPr>
              <w:t xml:space="preserve">; </w:t>
            </w:r>
            <w:r w:rsidR="00705C85" w:rsidRPr="006F0F4B">
              <w:rPr>
                <w:bCs/>
              </w:rPr>
              <w:t>Journal of Clinical Child and Adolescent Psychology</w:t>
            </w:r>
            <w:r w:rsidR="000E2320" w:rsidRPr="006F0F4B">
              <w:rPr>
                <w:bCs/>
              </w:rPr>
              <w:t xml:space="preserve">; </w:t>
            </w:r>
            <w:r w:rsidRPr="006F0F4B">
              <w:rPr>
                <w:bCs/>
              </w:rPr>
              <w:t>Journal of Clinical Psychology</w:t>
            </w:r>
            <w:r w:rsidR="000E2320" w:rsidRPr="006F0F4B">
              <w:rPr>
                <w:bCs/>
              </w:rPr>
              <w:t xml:space="preserve">; </w:t>
            </w:r>
            <w:r w:rsidR="00327668" w:rsidRPr="006F0F4B">
              <w:rPr>
                <w:bCs/>
              </w:rPr>
              <w:t>Journal of Emotion and Psychopathology</w:t>
            </w:r>
            <w:r w:rsidR="000E2320" w:rsidRPr="006F0F4B">
              <w:rPr>
                <w:bCs/>
              </w:rPr>
              <w:t xml:space="preserve">; </w:t>
            </w:r>
            <w:r w:rsidR="00705C85" w:rsidRPr="006F0F4B">
              <w:rPr>
                <w:bCs/>
              </w:rPr>
              <w:t>Journal of Family Studies</w:t>
            </w:r>
            <w:r w:rsidR="000E2320" w:rsidRPr="006F0F4B">
              <w:rPr>
                <w:bCs/>
              </w:rPr>
              <w:t xml:space="preserve">; </w:t>
            </w:r>
            <w:r w:rsidR="00705C85" w:rsidRPr="006F0F4B">
              <w:rPr>
                <w:bCs/>
              </w:rPr>
              <w:t>Journal of Interpersonal Violence</w:t>
            </w:r>
            <w:r w:rsidR="000E2320" w:rsidRPr="006F0F4B">
              <w:rPr>
                <w:bCs/>
              </w:rPr>
              <w:t xml:space="preserve">; </w:t>
            </w:r>
            <w:r w:rsidR="00976EFE" w:rsidRPr="006F0F4B">
              <w:rPr>
                <w:bCs/>
              </w:rPr>
              <w:t>Journal of Medical Internet Research</w:t>
            </w:r>
            <w:r w:rsidR="000E2320" w:rsidRPr="006F0F4B">
              <w:rPr>
                <w:bCs/>
              </w:rPr>
              <w:t xml:space="preserve">; </w:t>
            </w:r>
            <w:r w:rsidRPr="006F0F4B">
              <w:rPr>
                <w:bCs/>
              </w:rPr>
              <w:t>Journal of Nervous and Mental Disease</w:t>
            </w:r>
            <w:r w:rsidR="000E2320" w:rsidRPr="006F0F4B">
              <w:rPr>
                <w:bCs/>
              </w:rPr>
              <w:t xml:space="preserve">; </w:t>
            </w:r>
            <w:r w:rsidR="00F3315D" w:rsidRPr="006F0F4B">
              <w:rPr>
                <w:bCs/>
              </w:rPr>
              <w:t>Journal of Personality Disorders</w:t>
            </w:r>
            <w:r w:rsidR="000E2320" w:rsidRPr="006F0F4B">
              <w:rPr>
                <w:bCs/>
              </w:rPr>
              <w:t xml:space="preserve">; </w:t>
            </w:r>
            <w:r w:rsidR="00F3315D" w:rsidRPr="006F0F4B">
              <w:rPr>
                <w:bCs/>
              </w:rPr>
              <w:t>Journal of Psychiatric Research</w:t>
            </w:r>
            <w:r w:rsidR="000E2320" w:rsidRPr="006F0F4B">
              <w:rPr>
                <w:bCs/>
              </w:rPr>
              <w:t xml:space="preserve">; </w:t>
            </w:r>
            <w:r w:rsidR="007365D8" w:rsidRPr="006F0F4B">
              <w:rPr>
                <w:b/>
              </w:rPr>
              <w:t>Journal of Psychopathology and Clinical Science (formerly Journal of Abnormal Psychology)</w:t>
            </w:r>
            <w:r w:rsidR="000E2320" w:rsidRPr="006F0F4B">
              <w:rPr>
                <w:b/>
              </w:rPr>
              <w:t xml:space="preserve">; </w:t>
            </w:r>
            <w:r w:rsidR="00B508F5" w:rsidRPr="006F0F4B">
              <w:rPr>
                <w:bCs/>
              </w:rPr>
              <w:t>Journal of Research on Adolescence</w:t>
            </w:r>
            <w:r w:rsidR="000E2320" w:rsidRPr="006F0F4B">
              <w:rPr>
                <w:bCs/>
              </w:rPr>
              <w:t xml:space="preserve">; </w:t>
            </w:r>
            <w:r w:rsidR="00705C85" w:rsidRPr="006F0F4B">
              <w:rPr>
                <w:bCs/>
              </w:rPr>
              <w:t>Journal of the American Academy of Child and Adolescent Psychiatry</w:t>
            </w:r>
            <w:r w:rsidR="000E2320" w:rsidRPr="006F0F4B">
              <w:rPr>
                <w:bCs/>
              </w:rPr>
              <w:t xml:space="preserve">; </w:t>
            </w:r>
            <w:r w:rsidR="00976EFE" w:rsidRPr="006F0F4B">
              <w:rPr>
                <w:bCs/>
              </w:rPr>
              <w:t>Journal of Traumatic Stress</w:t>
            </w:r>
            <w:r w:rsidR="000E2320" w:rsidRPr="006F0F4B">
              <w:rPr>
                <w:bCs/>
              </w:rPr>
              <w:t xml:space="preserve">; </w:t>
            </w:r>
            <w:r w:rsidRPr="006F0F4B">
              <w:rPr>
                <w:bCs/>
              </w:rPr>
              <w:t>New Zealand Journal of Psychology</w:t>
            </w:r>
            <w:r w:rsidR="000E2320" w:rsidRPr="006F0F4B">
              <w:rPr>
                <w:bCs/>
              </w:rPr>
              <w:t xml:space="preserve">; </w:t>
            </w:r>
            <w:r w:rsidRPr="006F0F4B">
              <w:rPr>
                <w:bCs/>
              </w:rPr>
              <w:t>Personality and Mental Health</w:t>
            </w:r>
            <w:r w:rsidR="000E2320" w:rsidRPr="006F0F4B">
              <w:rPr>
                <w:bCs/>
              </w:rPr>
              <w:t xml:space="preserve">; </w:t>
            </w:r>
            <w:r w:rsidRPr="006F0F4B">
              <w:rPr>
                <w:bCs/>
              </w:rPr>
              <w:t>Personality Disorders: Theory, Research, and Treatment</w:t>
            </w:r>
            <w:r w:rsidR="000E2320" w:rsidRPr="006F0F4B">
              <w:rPr>
                <w:bCs/>
              </w:rPr>
              <w:t xml:space="preserve">; </w:t>
            </w:r>
            <w:r w:rsidRPr="006F0F4B">
              <w:rPr>
                <w:bCs/>
              </w:rPr>
              <w:t>PLOS On</w:t>
            </w:r>
            <w:r w:rsidR="00693661" w:rsidRPr="006F0F4B">
              <w:rPr>
                <w:bCs/>
              </w:rPr>
              <w:t>e</w:t>
            </w:r>
            <w:r w:rsidR="000E2320" w:rsidRPr="006F0F4B">
              <w:rPr>
                <w:bCs/>
              </w:rPr>
              <w:t xml:space="preserve">; </w:t>
            </w:r>
            <w:proofErr w:type="spellStart"/>
            <w:r w:rsidRPr="006F0F4B">
              <w:rPr>
                <w:bCs/>
              </w:rPr>
              <w:t>Psychiatria</w:t>
            </w:r>
            <w:proofErr w:type="spellEnd"/>
            <w:r w:rsidRPr="006F0F4B">
              <w:rPr>
                <w:bCs/>
              </w:rPr>
              <w:t xml:space="preserve"> </w:t>
            </w:r>
            <w:proofErr w:type="spellStart"/>
            <w:r w:rsidRPr="006F0F4B">
              <w:rPr>
                <w:bCs/>
              </w:rPr>
              <w:t>Danubina</w:t>
            </w:r>
            <w:proofErr w:type="spellEnd"/>
            <w:r w:rsidR="000E2320" w:rsidRPr="006F0F4B">
              <w:rPr>
                <w:bCs/>
              </w:rPr>
              <w:t xml:space="preserve">; </w:t>
            </w:r>
            <w:r w:rsidR="00490B1A" w:rsidRPr="006F0F4B">
              <w:rPr>
                <w:bCs/>
              </w:rPr>
              <w:t>Psychiatric Services</w:t>
            </w:r>
            <w:r w:rsidR="000E2320" w:rsidRPr="006F0F4B">
              <w:rPr>
                <w:bCs/>
              </w:rPr>
              <w:t xml:space="preserve">; </w:t>
            </w:r>
            <w:r w:rsidRPr="006F0F4B">
              <w:rPr>
                <w:bCs/>
              </w:rPr>
              <w:t>Psychiatry Investigation</w:t>
            </w:r>
            <w:r w:rsidR="000E2320" w:rsidRPr="006F0F4B">
              <w:rPr>
                <w:bCs/>
              </w:rPr>
              <w:t xml:space="preserve">; </w:t>
            </w:r>
            <w:r w:rsidRPr="006F0F4B">
              <w:rPr>
                <w:b/>
              </w:rPr>
              <w:t>Psychiatry Research</w:t>
            </w:r>
            <w:r w:rsidR="000E2320" w:rsidRPr="006F0F4B">
              <w:rPr>
                <w:b/>
              </w:rPr>
              <w:t xml:space="preserve">; </w:t>
            </w:r>
            <w:r w:rsidR="00164E96" w:rsidRPr="006F0F4B">
              <w:rPr>
                <w:bCs/>
              </w:rPr>
              <w:t>Psychological Bulletin</w:t>
            </w:r>
            <w:r w:rsidR="000E2320" w:rsidRPr="006F0F4B">
              <w:rPr>
                <w:bCs/>
              </w:rPr>
              <w:t xml:space="preserve">; </w:t>
            </w:r>
            <w:r w:rsidR="008E660B" w:rsidRPr="006F0F4B">
              <w:rPr>
                <w:bCs/>
              </w:rPr>
              <w:t>Psychological Medicine</w:t>
            </w:r>
            <w:r w:rsidR="000E2320" w:rsidRPr="006F0F4B">
              <w:rPr>
                <w:bCs/>
              </w:rPr>
              <w:t xml:space="preserve">; </w:t>
            </w:r>
            <w:r w:rsidR="00AB4079" w:rsidRPr="006F0F4B">
              <w:rPr>
                <w:bCs/>
              </w:rPr>
              <w:t>Psychology of Sexual Orientation and Gender Diversity</w:t>
            </w:r>
            <w:r w:rsidR="000E2320" w:rsidRPr="006F0F4B">
              <w:rPr>
                <w:bCs/>
              </w:rPr>
              <w:t xml:space="preserve">; </w:t>
            </w:r>
            <w:r w:rsidR="00976EFE" w:rsidRPr="006F0F4B">
              <w:rPr>
                <w:b/>
              </w:rPr>
              <w:t>Research on Child and Adolescent Psychopathology (Journal of Abnormal Child Psychology)</w:t>
            </w:r>
            <w:r w:rsidR="000E2320" w:rsidRPr="006F0F4B">
              <w:rPr>
                <w:b/>
              </w:rPr>
              <w:t xml:space="preserve">; </w:t>
            </w:r>
            <w:r w:rsidRPr="006F0F4B">
              <w:rPr>
                <w:bCs/>
              </w:rPr>
              <w:t>Scandinavian Journal of Public Health</w:t>
            </w:r>
            <w:r w:rsidR="000E2320" w:rsidRPr="006F0F4B">
              <w:rPr>
                <w:bCs/>
              </w:rPr>
              <w:t xml:space="preserve">; </w:t>
            </w:r>
            <w:r w:rsidRPr="006F0F4B">
              <w:rPr>
                <w:bCs/>
              </w:rPr>
              <w:t>School Psychology Quarterly</w:t>
            </w:r>
            <w:r w:rsidR="000E2320" w:rsidRPr="006F0F4B">
              <w:rPr>
                <w:bCs/>
              </w:rPr>
              <w:t xml:space="preserve">; </w:t>
            </w:r>
            <w:r w:rsidR="00B21958" w:rsidRPr="006F0F4B">
              <w:rPr>
                <w:bCs/>
              </w:rPr>
              <w:t>Stigma and Health</w:t>
            </w:r>
            <w:r w:rsidR="000E2320" w:rsidRPr="006F0F4B">
              <w:rPr>
                <w:bCs/>
              </w:rPr>
              <w:t xml:space="preserve">; </w:t>
            </w:r>
            <w:r w:rsidRPr="006F0F4B">
              <w:rPr>
                <w:b/>
              </w:rPr>
              <w:t>Suicide &amp; Life-Threatening Behavior</w:t>
            </w:r>
          </w:p>
        </w:tc>
      </w:tr>
      <w:tr w:rsidR="00385BE0" w:rsidRPr="006F0F4B" w14:paraId="4B7287D6" w14:textId="77777777" w:rsidTr="00693661">
        <w:trPr>
          <w:trHeight w:val="306"/>
        </w:trPr>
        <w:tc>
          <w:tcPr>
            <w:tcW w:w="9630" w:type="dxa"/>
            <w:shd w:val="clear" w:color="auto" w:fill="auto"/>
          </w:tcPr>
          <w:p w14:paraId="05593C7F" w14:textId="77777777" w:rsidR="00385BE0" w:rsidRPr="006F0F4B" w:rsidRDefault="00385BE0" w:rsidP="005121C4">
            <w:pPr>
              <w:rPr>
                <w:bCs/>
              </w:rPr>
            </w:pPr>
          </w:p>
        </w:tc>
      </w:tr>
      <w:tr w:rsidR="00915401" w:rsidRPr="006F0F4B" w14:paraId="4BF28E83" w14:textId="77777777" w:rsidTr="00693661">
        <w:trPr>
          <w:trHeight w:val="306"/>
        </w:trPr>
        <w:tc>
          <w:tcPr>
            <w:tcW w:w="9630" w:type="dxa"/>
            <w:shd w:val="clear" w:color="auto" w:fill="auto"/>
          </w:tcPr>
          <w:p w14:paraId="348ACD4B" w14:textId="09E2A1F9" w:rsidR="00915401" w:rsidRPr="006F0F4B" w:rsidRDefault="00915401" w:rsidP="005121C4">
            <w:pPr>
              <w:rPr>
                <w:b/>
                <w:bCs/>
              </w:rPr>
            </w:pPr>
            <w:r w:rsidRPr="006F0F4B">
              <w:rPr>
                <w:b/>
                <w:bCs/>
              </w:rPr>
              <w:t xml:space="preserve">Science Communication </w:t>
            </w:r>
            <w:r w:rsidR="00630FC9" w:rsidRPr="006F0F4B">
              <w:rPr>
                <w:b/>
                <w:bCs/>
              </w:rPr>
              <w:t xml:space="preserve">&amp; Public Dissemination </w:t>
            </w:r>
            <w:r w:rsidRPr="006F0F4B">
              <w:rPr>
                <w:b/>
                <w:bCs/>
              </w:rPr>
              <w:t>Activities</w:t>
            </w:r>
          </w:p>
        </w:tc>
      </w:tr>
      <w:tr w:rsidR="00915401" w:rsidRPr="006F0F4B" w14:paraId="2B28ED33" w14:textId="77777777" w:rsidTr="00693661">
        <w:trPr>
          <w:trHeight w:val="306"/>
        </w:trPr>
        <w:tc>
          <w:tcPr>
            <w:tcW w:w="9630" w:type="dxa"/>
            <w:shd w:val="clear" w:color="auto" w:fill="auto"/>
          </w:tcPr>
          <w:p w14:paraId="46365736" w14:textId="77777777" w:rsidR="00831697" w:rsidRPr="006F0F4B" w:rsidRDefault="00831697" w:rsidP="005121C4">
            <w:r w:rsidRPr="006F0F4B">
              <w:t>Mental Health Care and Suicide Prevention for the LGBTQ+ Community, TTUHSC (2023, 2024)</w:t>
            </w:r>
          </w:p>
          <w:p w14:paraId="3C9EA19E" w14:textId="3238C04F" w:rsidR="00C338BC" w:rsidRPr="006F0F4B" w:rsidRDefault="00C338BC" w:rsidP="005121C4">
            <w:pPr>
              <w:rPr>
                <w:bCs/>
              </w:rPr>
            </w:pPr>
            <w:r w:rsidRPr="006F0F4B">
              <w:rPr>
                <w:bCs/>
              </w:rPr>
              <w:t>Suicide and Non-Suicidal Self-Injury in Youth, Covenant Health Child Abuse Conference (2022)</w:t>
            </w:r>
          </w:p>
          <w:p w14:paraId="0F35453E" w14:textId="2BA7B71D" w:rsidR="00102F10" w:rsidRPr="006F0F4B" w:rsidRDefault="00102F10" w:rsidP="005121C4">
            <w:pPr>
              <w:rPr>
                <w:bCs/>
              </w:rPr>
            </w:pPr>
            <w:r w:rsidRPr="006F0F4B">
              <w:rPr>
                <w:bCs/>
              </w:rPr>
              <w:t>Suicide Risk and Prevention Screening, Canyon ISD (2021)</w:t>
            </w:r>
          </w:p>
          <w:p w14:paraId="3655A39C" w14:textId="18A583B2" w:rsidR="00506BAE" w:rsidRPr="006F0F4B" w:rsidRDefault="00506BAE" w:rsidP="005121C4">
            <w:pPr>
              <w:rPr>
                <w:bCs/>
              </w:rPr>
            </w:pPr>
            <w:r w:rsidRPr="006F0F4B">
              <w:rPr>
                <w:bCs/>
              </w:rPr>
              <w:t>Campus Alliance for Telehealth Resources Project Echo, Non-suicidal self-injury and suicide in youth (2021)</w:t>
            </w:r>
          </w:p>
          <w:p w14:paraId="45E4F169" w14:textId="1D3188D6" w:rsidR="00630FC9" w:rsidRPr="006F0F4B" w:rsidRDefault="00630FC9" w:rsidP="005121C4">
            <w:pPr>
              <w:rPr>
                <w:bCs/>
              </w:rPr>
            </w:pPr>
            <w:r w:rsidRPr="006F0F4B">
              <w:rPr>
                <w:bCs/>
              </w:rPr>
              <w:t>Region 17 ESC Workshop, Addressing depression and suicide in youth (2020)</w:t>
            </w:r>
          </w:p>
          <w:p w14:paraId="55A80A92" w14:textId="1935F42C" w:rsidR="00BD4B9D" w:rsidRPr="006F0F4B" w:rsidRDefault="00915401" w:rsidP="005121C4">
            <w:pPr>
              <w:rPr>
                <w:bCs/>
              </w:rPr>
            </w:pPr>
            <w:r w:rsidRPr="006F0F4B">
              <w:rPr>
                <w:bCs/>
              </w:rPr>
              <w:t>Skype a Scientist Volunteer (2019)</w:t>
            </w:r>
          </w:p>
          <w:p w14:paraId="2B31A8E4" w14:textId="0E2BC730" w:rsidR="00976EFE" w:rsidRPr="006F0F4B" w:rsidRDefault="00BD4B9D" w:rsidP="005121C4">
            <w:pPr>
              <w:rPr>
                <w:bCs/>
              </w:rPr>
            </w:pPr>
            <w:r w:rsidRPr="006F0F4B">
              <w:rPr>
                <w:bCs/>
              </w:rPr>
              <w:t>Guest Speaker, News Writing (Journalism 2310), Texas Tech University</w:t>
            </w:r>
            <w:r w:rsidR="00630FC9" w:rsidRPr="006F0F4B">
              <w:rPr>
                <w:bCs/>
              </w:rPr>
              <w:t xml:space="preserve"> (2019</w:t>
            </w:r>
            <w:r w:rsidR="00BE32F0" w:rsidRPr="006F0F4B">
              <w:rPr>
                <w:bCs/>
              </w:rPr>
              <w:t>, 2022</w:t>
            </w:r>
            <w:r w:rsidR="00630FC9" w:rsidRPr="006F0F4B">
              <w:rPr>
                <w:bCs/>
              </w:rPr>
              <w:t>)</w:t>
            </w:r>
          </w:p>
        </w:tc>
      </w:tr>
      <w:tr w:rsidR="00976EFE" w:rsidRPr="006F0F4B" w14:paraId="5FCADFD7" w14:textId="77777777" w:rsidTr="00693661">
        <w:trPr>
          <w:trHeight w:val="306"/>
        </w:trPr>
        <w:tc>
          <w:tcPr>
            <w:tcW w:w="9630" w:type="dxa"/>
            <w:shd w:val="clear" w:color="auto" w:fill="auto"/>
          </w:tcPr>
          <w:p w14:paraId="7F74013F" w14:textId="77777777" w:rsidR="00976EFE" w:rsidRPr="006F0F4B" w:rsidRDefault="00976EFE" w:rsidP="005121C4">
            <w:pPr>
              <w:rPr>
                <w:bCs/>
              </w:rPr>
            </w:pPr>
          </w:p>
          <w:p w14:paraId="3EBAA410" w14:textId="77777777" w:rsidR="000E2320" w:rsidRPr="006F0F4B" w:rsidRDefault="000E2320" w:rsidP="005121C4">
            <w:pPr>
              <w:rPr>
                <w:bCs/>
              </w:rPr>
            </w:pPr>
          </w:p>
          <w:p w14:paraId="1A8EA082" w14:textId="77777777" w:rsidR="000E2320" w:rsidRPr="006F0F4B" w:rsidRDefault="000E2320" w:rsidP="005121C4">
            <w:pPr>
              <w:rPr>
                <w:bCs/>
              </w:rPr>
            </w:pPr>
          </w:p>
          <w:p w14:paraId="48F450C1" w14:textId="77777777" w:rsidR="000E2320" w:rsidRPr="006F0F4B" w:rsidRDefault="000E2320" w:rsidP="005121C4">
            <w:pPr>
              <w:rPr>
                <w:bCs/>
              </w:rPr>
            </w:pPr>
          </w:p>
        </w:tc>
      </w:tr>
      <w:tr w:rsidR="00976EFE" w:rsidRPr="006F0F4B" w14:paraId="27BF6422" w14:textId="77777777" w:rsidTr="00693661">
        <w:trPr>
          <w:trHeight w:val="306"/>
        </w:trPr>
        <w:tc>
          <w:tcPr>
            <w:tcW w:w="9630" w:type="dxa"/>
            <w:shd w:val="clear" w:color="auto" w:fill="auto"/>
          </w:tcPr>
          <w:p w14:paraId="0D664706" w14:textId="1711F04B" w:rsidR="00976EFE" w:rsidRPr="006F0F4B" w:rsidRDefault="00976EFE" w:rsidP="005121C4">
            <w:pPr>
              <w:rPr>
                <w:b/>
              </w:rPr>
            </w:pPr>
            <w:r w:rsidRPr="006F0F4B">
              <w:rPr>
                <w:b/>
              </w:rPr>
              <w:lastRenderedPageBreak/>
              <w:t>Publicly Available Media and Dissemination Activities</w:t>
            </w:r>
          </w:p>
        </w:tc>
      </w:tr>
      <w:tr w:rsidR="00976EFE" w:rsidRPr="00337591" w14:paraId="62EF419C" w14:textId="77777777" w:rsidTr="00693661">
        <w:trPr>
          <w:trHeight w:val="306"/>
        </w:trPr>
        <w:tc>
          <w:tcPr>
            <w:tcW w:w="9630" w:type="dxa"/>
            <w:shd w:val="clear" w:color="auto" w:fill="auto"/>
          </w:tcPr>
          <w:p w14:paraId="4A887B2D" w14:textId="2E2F9F50" w:rsidR="00831697" w:rsidRPr="006F0F4B" w:rsidRDefault="00831697" w:rsidP="00831697">
            <w:pPr>
              <w:ind w:left="720" w:hanging="720"/>
            </w:pPr>
            <w:proofErr w:type="spellStart"/>
            <w:r w:rsidRPr="006F0F4B">
              <w:t>Devendorf</w:t>
            </w:r>
            <w:proofErr w:type="spellEnd"/>
            <w:r w:rsidRPr="006F0F4B">
              <w:t xml:space="preserve">, A., </w:t>
            </w:r>
            <w:proofErr w:type="spellStart"/>
            <w:r w:rsidRPr="006F0F4B">
              <w:t>Gudiño</w:t>
            </w:r>
            <w:proofErr w:type="spellEnd"/>
            <w:r w:rsidRPr="006F0F4B">
              <w:t xml:space="preserve">, O.G., </w:t>
            </w:r>
            <w:proofErr w:type="spellStart"/>
            <w:r w:rsidRPr="006F0F4B">
              <w:t>Nauphal</w:t>
            </w:r>
            <w:proofErr w:type="spellEnd"/>
            <w:r w:rsidRPr="006F0F4B">
              <w:t xml:space="preserve">, M., </w:t>
            </w:r>
            <w:proofErr w:type="spellStart"/>
            <w:r w:rsidRPr="006F0F4B">
              <w:t>Swee</w:t>
            </w:r>
            <w:proofErr w:type="spellEnd"/>
            <w:r w:rsidRPr="006F0F4B">
              <w:t xml:space="preserve">, M.B., </w:t>
            </w:r>
            <w:r w:rsidRPr="006F0F4B">
              <w:rPr>
                <w:b/>
                <w:bCs/>
              </w:rPr>
              <w:t>Victor, S.,</w:t>
            </w:r>
            <w:r w:rsidRPr="006F0F4B">
              <w:t xml:space="preserve"> &amp; </w:t>
            </w:r>
            <w:proofErr w:type="spellStart"/>
            <w:r w:rsidRPr="006F0F4B">
              <w:t>Prinstein</w:t>
            </w:r>
            <w:proofErr w:type="spellEnd"/>
            <w:r w:rsidRPr="006F0F4B">
              <w:t xml:space="preserve">, M. (2024). </w:t>
            </w:r>
            <w:hyperlink r:id="rId8" w:history="1">
              <w:r w:rsidRPr="006F0F4B">
                <w:rPr>
                  <w:rStyle w:val="Hyperlink"/>
                </w:rPr>
                <w:t>Essential Science Conversations Presents: Addressing Mental Health Stigma in Clinical Psychology</w:t>
              </w:r>
            </w:hyperlink>
            <w:r w:rsidRPr="006F0F4B">
              <w:t>. American Psychological Association Webinar.</w:t>
            </w:r>
          </w:p>
          <w:p w14:paraId="61E181AC" w14:textId="77777777" w:rsidR="00831697" w:rsidRPr="006F0F4B" w:rsidRDefault="00831697" w:rsidP="00831697">
            <w:pPr>
              <w:rPr>
                <w:b/>
              </w:rPr>
            </w:pPr>
          </w:p>
          <w:p w14:paraId="57B4FF48" w14:textId="074AF68F" w:rsidR="00D211C7" w:rsidRPr="006F0F4B" w:rsidRDefault="00D211C7" w:rsidP="001D43C5">
            <w:pPr>
              <w:ind w:left="720" w:hanging="720"/>
              <w:rPr>
                <w:bCs/>
                <w:i/>
                <w:iCs/>
              </w:rPr>
            </w:pPr>
            <w:r w:rsidRPr="006F0F4B">
              <w:rPr>
                <w:b/>
              </w:rPr>
              <w:t xml:space="preserve">Victor, S.E., </w:t>
            </w:r>
            <w:r w:rsidRPr="006F0F4B">
              <w:rPr>
                <w:bCs/>
              </w:rPr>
              <w:t xml:space="preserve">&amp; Nunes, L. (2022). </w:t>
            </w:r>
            <w:hyperlink r:id="rId9" w:history="1">
              <w:r w:rsidRPr="006F0F4B">
                <w:rPr>
                  <w:rStyle w:val="Hyperlink"/>
                  <w:bCs/>
                </w:rPr>
                <w:t>Podcast Guest: A Paradox in the Field: Mental-Health Disorders Among Psychologists</w:t>
              </w:r>
            </w:hyperlink>
            <w:r w:rsidRPr="006F0F4B">
              <w:rPr>
                <w:bCs/>
              </w:rPr>
              <w:t xml:space="preserve">. </w:t>
            </w:r>
            <w:r w:rsidRPr="006F0F4B">
              <w:rPr>
                <w:bCs/>
                <w:i/>
                <w:iCs/>
              </w:rPr>
              <w:t>Association for Psychological Science, Under the Cortex.</w:t>
            </w:r>
          </w:p>
          <w:p w14:paraId="1BAD0567" w14:textId="2F862CA6" w:rsidR="00D211C7" w:rsidRPr="006F0F4B" w:rsidRDefault="00D211C7" w:rsidP="001D43C5">
            <w:pPr>
              <w:ind w:left="720" w:hanging="720"/>
              <w:rPr>
                <w:b/>
              </w:rPr>
            </w:pPr>
          </w:p>
          <w:p w14:paraId="44BE9509" w14:textId="77777777" w:rsidR="001D43C5" w:rsidRPr="006F0F4B" w:rsidRDefault="001D43C5" w:rsidP="001D43C5">
            <w:pPr>
              <w:ind w:left="720" w:hanging="720"/>
              <w:rPr>
                <w:bCs/>
                <w:i/>
                <w:iCs/>
              </w:rPr>
            </w:pPr>
            <w:r w:rsidRPr="006F0F4B">
              <w:rPr>
                <w:bCs/>
              </w:rPr>
              <w:t xml:space="preserve">Navarre, K. (2021). </w:t>
            </w:r>
            <w:hyperlink r:id="rId10" w:history="1">
              <w:r w:rsidRPr="006F0F4B">
                <w:rPr>
                  <w:rStyle w:val="Hyperlink"/>
                  <w:bCs/>
                </w:rPr>
                <w:t xml:space="preserve">Why this study could have damaging consequences for the </w:t>
              </w:r>
              <w:proofErr w:type="gramStart"/>
              <w:r w:rsidRPr="006F0F4B">
                <w:rPr>
                  <w:rStyle w:val="Hyperlink"/>
                  <w:bCs/>
                </w:rPr>
                <w:t>Borderline Personality Disorder</w:t>
              </w:r>
              <w:proofErr w:type="gramEnd"/>
              <w:r w:rsidRPr="006F0F4B">
                <w:rPr>
                  <w:rStyle w:val="Hyperlink"/>
                  <w:bCs/>
                </w:rPr>
                <w:t xml:space="preserve"> community</w:t>
              </w:r>
            </w:hyperlink>
            <w:r w:rsidRPr="006F0F4B">
              <w:rPr>
                <w:bCs/>
              </w:rPr>
              <w:t xml:space="preserve">. </w:t>
            </w:r>
            <w:r w:rsidRPr="006F0F4B">
              <w:rPr>
                <w:bCs/>
                <w:i/>
                <w:iCs/>
              </w:rPr>
              <w:t>The Mighty.</w:t>
            </w:r>
          </w:p>
          <w:p w14:paraId="5E6851C9" w14:textId="77777777" w:rsidR="001D43C5" w:rsidRPr="006F0F4B" w:rsidRDefault="001D43C5" w:rsidP="001D43C5">
            <w:pPr>
              <w:ind w:left="720" w:hanging="720"/>
              <w:rPr>
                <w:bCs/>
              </w:rPr>
            </w:pPr>
          </w:p>
          <w:p w14:paraId="63166BDA" w14:textId="77777777" w:rsidR="001D43C5" w:rsidRPr="006F0F4B" w:rsidRDefault="001D43C5" w:rsidP="001D43C5">
            <w:pPr>
              <w:ind w:left="720" w:hanging="720"/>
              <w:rPr>
                <w:bCs/>
                <w:i/>
                <w:iCs/>
              </w:rPr>
            </w:pPr>
            <w:r w:rsidRPr="006F0F4B">
              <w:rPr>
                <w:bCs/>
              </w:rPr>
              <w:t xml:space="preserve">Oliver, D. (2021). </w:t>
            </w:r>
            <w:hyperlink r:id="rId11" w:history="1">
              <w:r w:rsidRPr="006F0F4B">
                <w:rPr>
                  <w:rStyle w:val="Hyperlink"/>
                  <w:bCs/>
                </w:rPr>
                <w:t>It’s time to stop saying words like ‘</w:t>
              </w:r>
              <w:proofErr w:type="spellStart"/>
              <w:r w:rsidRPr="006F0F4B">
                <w:rPr>
                  <w:rStyle w:val="Hyperlink"/>
                  <w:bCs/>
                </w:rPr>
                <w:t>schizto</w:t>
              </w:r>
              <w:proofErr w:type="spellEnd"/>
              <w:r w:rsidRPr="006F0F4B">
                <w:rPr>
                  <w:rStyle w:val="Hyperlink"/>
                  <w:bCs/>
                </w:rPr>
                <w:t>’ and phrases like ‘I’m so OCD.’ Here’s why.</w:t>
              </w:r>
            </w:hyperlink>
            <w:r w:rsidRPr="006F0F4B">
              <w:rPr>
                <w:bCs/>
              </w:rPr>
              <w:t xml:space="preserve"> </w:t>
            </w:r>
            <w:r w:rsidRPr="006F0F4B">
              <w:rPr>
                <w:bCs/>
                <w:i/>
                <w:iCs/>
              </w:rPr>
              <w:t>USA Today.</w:t>
            </w:r>
          </w:p>
          <w:p w14:paraId="496BB9AA" w14:textId="77777777" w:rsidR="001D43C5" w:rsidRPr="006F0F4B" w:rsidRDefault="001D43C5" w:rsidP="001D43C5">
            <w:pPr>
              <w:ind w:left="720" w:hanging="720"/>
              <w:rPr>
                <w:b/>
              </w:rPr>
            </w:pPr>
          </w:p>
          <w:p w14:paraId="11D541FD" w14:textId="5E55C680" w:rsidR="008E660B" w:rsidRPr="006F0F4B" w:rsidRDefault="008E660B" w:rsidP="001D43C5">
            <w:pPr>
              <w:ind w:left="720" w:hanging="720"/>
              <w:rPr>
                <w:bCs/>
                <w:i/>
                <w:iCs/>
              </w:rPr>
            </w:pPr>
            <w:r w:rsidRPr="006F0F4B">
              <w:rPr>
                <w:b/>
              </w:rPr>
              <w:t xml:space="preserve">Victor, S.E., </w:t>
            </w:r>
            <w:r w:rsidRPr="006F0F4B">
              <w:rPr>
                <w:bCs/>
              </w:rPr>
              <w:t xml:space="preserve">Gordon, K., &amp; Bobadilla, L. (2021). </w:t>
            </w:r>
            <w:hyperlink r:id="rId12" w:history="1">
              <w:r w:rsidRPr="006F0F4B">
                <w:rPr>
                  <w:rStyle w:val="Hyperlink"/>
                  <w:bCs/>
                </w:rPr>
                <w:t>Podcast Guest: Lived Experience of Mental Illness among Psychology Faculty and Trainees</w:t>
              </w:r>
            </w:hyperlink>
            <w:r w:rsidRPr="006F0F4B">
              <w:rPr>
                <w:bCs/>
              </w:rPr>
              <w:t xml:space="preserve">. </w:t>
            </w:r>
            <w:r w:rsidRPr="006F0F4B">
              <w:rPr>
                <w:bCs/>
                <w:i/>
                <w:iCs/>
              </w:rPr>
              <w:t xml:space="preserve">Psychodrama. </w:t>
            </w:r>
          </w:p>
          <w:p w14:paraId="72E8BABA" w14:textId="77777777" w:rsidR="008E660B" w:rsidRPr="006F0F4B" w:rsidRDefault="008E660B" w:rsidP="001D43C5">
            <w:pPr>
              <w:ind w:left="720" w:hanging="720"/>
              <w:rPr>
                <w:b/>
              </w:rPr>
            </w:pPr>
          </w:p>
          <w:p w14:paraId="723BC6EC" w14:textId="3D514C4B" w:rsidR="00976EFE" w:rsidRPr="006F0F4B" w:rsidRDefault="00976EFE" w:rsidP="001D43C5">
            <w:pPr>
              <w:ind w:left="720" w:hanging="720"/>
              <w:rPr>
                <w:bCs/>
                <w:i/>
                <w:iCs/>
              </w:rPr>
            </w:pPr>
            <w:r w:rsidRPr="006F0F4B">
              <w:rPr>
                <w:b/>
              </w:rPr>
              <w:t>Victor, S.E.</w:t>
            </w:r>
            <w:r w:rsidRPr="006F0F4B">
              <w:rPr>
                <w:bCs/>
              </w:rPr>
              <w:t xml:space="preserve"> &amp; Westers, N. (2021). </w:t>
            </w:r>
            <w:hyperlink r:id="rId13" w:history="1">
              <w:r w:rsidRPr="006F0F4B">
                <w:rPr>
                  <w:rStyle w:val="Hyperlink"/>
                  <w:bCs/>
                </w:rPr>
                <w:t>Podcast Guest: Lived Experience of NSSI Among Psychologists</w:t>
              </w:r>
            </w:hyperlink>
            <w:r w:rsidRPr="006F0F4B">
              <w:rPr>
                <w:bCs/>
              </w:rPr>
              <w:t xml:space="preserve">. </w:t>
            </w:r>
            <w:r w:rsidRPr="006F0F4B">
              <w:rPr>
                <w:bCs/>
                <w:i/>
                <w:iCs/>
              </w:rPr>
              <w:t xml:space="preserve">The Psychology of Self-Injury: Exploring Self-Harm &amp; Mental Health. </w:t>
            </w:r>
          </w:p>
          <w:p w14:paraId="6933976A" w14:textId="77777777" w:rsidR="00976EFE" w:rsidRPr="006F0F4B" w:rsidRDefault="00976EFE" w:rsidP="001D43C5">
            <w:pPr>
              <w:rPr>
                <w:bCs/>
              </w:rPr>
            </w:pPr>
          </w:p>
          <w:p w14:paraId="35D5B78C" w14:textId="1645EB44" w:rsidR="00976EFE" w:rsidRPr="00976EFE" w:rsidRDefault="00976EFE" w:rsidP="001D43C5">
            <w:pPr>
              <w:ind w:left="720" w:hanging="720"/>
              <w:rPr>
                <w:iCs/>
              </w:rPr>
            </w:pPr>
            <w:r w:rsidRPr="006F0F4B">
              <w:rPr>
                <w:b/>
              </w:rPr>
              <w:t xml:space="preserve">Victor, S.E. </w:t>
            </w:r>
            <w:r w:rsidRPr="006F0F4B">
              <w:t xml:space="preserve">(2017). </w:t>
            </w:r>
            <w:hyperlink r:id="rId14" w:history="1">
              <w:r w:rsidRPr="006F0F4B">
                <w:rPr>
                  <w:rStyle w:val="Hyperlink"/>
                </w:rPr>
                <w:t xml:space="preserve">You can’t know if you don’t ask: How to assess </w:t>
              </w:r>
              <w:proofErr w:type="spellStart"/>
              <w:r w:rsidRPr="006F0F4B">
                <w:rPr>
                  <w:rStyle w:val="Hyperlink"/>
                </w:rPr>
                <w:t>nonsuicidal</w:t>
              </w:r>
              <w:proofErr w:type="spellEnd"/>
              <w:r w:rsidRPr="006F0F4B">
                <w:rPr>
                  <w:rStyle w:val="Hyperlink"/>
                </w:rPr>
                <w:t xml:space="preserve"> self-injury</w:t>
              </w:r>
            </w:hyperlink>
            <w:r w:rsidRPr="006F0F4B">
              <w:t xml:space="preserve">. </w:t>
            </w:r>
            <w:r w:rsidRPr="006F0F4B">
              <w:rPr>
                <w:i/>
                <w:iCs/>
              </w:rPr>
              <w:t>Visions: BC's Mental Health and Addictions Journal, 13</w:t>
            </w:r>
            <w:r w:rsidRPr="006F0F4B">
              <w:rPr>
                <w:iCs/>
              </w:rPr>
              <w:t>(2).</w:t>
            </w:r>
          </w:p>
        </w:tc>
      </w:tr>
    </w:tbl>
    <w:p w14:paraId="47C1B281" w14:textId="77777777" w:rsidR="001D700C" w:rsidRPr="00483074" w:rsidRDefault="001D700C" w:rsidP="00F202A3"/>
    <w:sectPr w:rsidR="001D700C" w:rsidRPr="00483074" w:rsidSect="0064468F">
      <w:headerReference w:type="default" r:id="rId15"/>
      <w:footerReference w:type="default" r:id="rId16"/>
      <w:pgSz w:w="12240" w:h="15840" w:code="1"/>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F5F2C" w14:textId="77777777" w:rsidR="00261255" w:rsidRDefault="00261255" w:rsidP="00AF2983">
      <w:r>
        <w:separator/>
      </w:r>
    </w:p>
  </w:endnote>
  <w:endnote w:type="continuationSeparator" w:id="0">
    <w:p w14:paraId="0A3160E4" w14:textId="77777777" w:rsidR="00261255" w:rsidRDefault="00261255" w:rsidP="00AF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830C4" w14:textId="77777777" w:rsidR="007462C6" w:rsidRPr="00497D39" w:rsidRDefault="007462C6" w:rsidP="00AF2983">
    <w:pPr>
      <w:pStyle w:val="Footer"/>
      <w:jc w:val="right"/>
      <w:rPr>
        <w:sz w:val="23"/>
        <w:szCs w:val="23"/>
      </w:rPr>
    </w:pPr>
    <w:r w:rsidRPr="00497D39">
      <w:rPr>
        <w:rStyle w:val="PageNumber"/>
        <w:sz w:val="23"/>
        <w:szCs w:val="23"/>
      </w:rPr>
      <w:fldChar w:fldCharType="begin"/>
    </w:r>
    <w:r w:rsidRPr="00497D39">
      <w:rPr>
        <w:rStyle w:val="PageNumber"/>
        <w:sz w:val="23"/>
        <w:szCs w:val="23"/>
      </w:rPr>
      <w:instrText xml:space="preserve"> PAGE </w:instrText>
    </w:r>
    <w:r w:rsidRPr="00497D39">
      <w:rPr>
        <w:rStyle w:val="PageNumber"/>
        <w:sz w:val="23"/>
        <w:szCs w:val="23"/>
      </w:rPr>
      <w:fldChar w:fldCharType="separate"/>
    </w:r>
    <w:r>
      <w:rPr>
        <w:rStyle w:val="PageNumber"/>
        <w:noProof/>
        <w:sz w:val="23"/>
        <w:szCs w:val="23"/>
      </w:rPr>
      <w:t>1</w:t>
    </w:r>
    <w:r w:rsidRPr="00497D39">
      <w:rPr>
        <w:rStyle w:val="PageNumber"/>
        <w:sz w:val="23"/>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3CEB8" w14:textId="77777777" w:rsidR="00261255" w:rsidRDefault="00261255" w:rsidP="00AF2983">
      <w:r>
        <w:separator/>
      </w:r>
    </w:p>
  </w:footnote>
  <w:footnote w:type="continuationSeparator" w:id="0">
    <w:p w14:paraId="5212FB16" w14:textId="77777777" w:rsidR="00261255" w:rsidRDefault="00261255" w:rsidP="00AF2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AFF70" w14:textId="77777777" w:rsidR="007462C6" w:rsidRPr="00497D39" w:rsidRDefault="007462C6" w:rsidP="00292ABC">
    <w:pPr>
      <w:tabs>
        <w:tab w:val="left" w:pos="3340"/>
        <w:tab w:val="center" w:pos="4955"/>
      </w:tabs>
      <w:jc w:val="center"/>
      <w:rPr>
        <w:b/>
        <w:bCs/>
        <w:sz w:val="28"/>
        <w:szCs w:val="34"/>
      </w:rPr>
    </w:pPr>
    <w:r w:rsidRPr="00497D39">
      <w:rPr>
        <w:b/>
        <w:bCs/>
        <w:sz w:val="28"/>
        <w:szCs w:val="34"/>
      </w:rPr>
      <w:t>Sarah Elizabeth Victor</w:t>
    </w:r>
    <w:r>
      <w:rPr>
        <w:b/>
        <w:bCs/>
        <w:sz w:val="28"/>
        <w:szCs w:val="34"/>
      </w:rPr>
      <w:t>, PhD</w:t>
    </w:r>
  </w:p>
  <w:p w14:paraId="7BD64453" w14:textId="483C33A4" w:rsidR="007462C6" w:rsidRPr="00497D39" w:rsidRDefault="007462C6" w:rsidP="00CD3531">
    <w:pPr>
      <w:tabs>
        <w:tab w:val="left" w:pos="3340"/>
        <w:tab w:val="center" w:pos="4955"/>
      </w:tabs>
      <w:jc w:val="center"/>
      <w:rPr>
        <w:b/>
        <w:bCs/>
        <w:sz w:val="22"/>
        <w:szCs w:val="22"/>
      </w:rPr>
    </w:pPr>
    <w:r>
      <w:rPr>
        <w:b/>
        <w:bCs/>
        <w:sz w:val="22"/>
        <w:szCs w:val="22"/>
      </w:rPr>
      <w:t xml:space="preserve">Curriculum Vitae </w:t>
    </w:r>
    <w:r w:rsidR="00156217">
      <w:rPr>
        <w:b/>
        <w:bCs/>
        <w:sz w:val="22"/>
        <w:szCs w:val="22"/>
      </w:rPr>
      <w:t>August</w:t>
    </w:r>
    <w:r w:rsidR="00512285">
      <w:rPr>
        <w:b/>
        <w:bCs/>
        <w:sz w:val="22"/>
        <w:szCs w:val="22"/>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AE2D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91CBF"/>
    <w:multiLevelType w:val="multilevel"/>
    <w:tmpl w:val="FA5EA210"/>
    <w:lvl w:ilvl="0">
      <w:start w:val="2007"/>
      <w:numFmt w:val="decimal"/>
      <w:lvlText w:val="%1"/>
      <w:lvlJc w:val="left"/>
      <w:pPr>
        <w:ind w:left="1040" w:hanging="1040"/>
      </w:pPr>
      <w:rPr>
        <w:rFonts w:hint="default"/>
      </w:rPr>
    </w:lvl>
    <w:lvl w:ilvl="1">
      <w:start w:val="2008"/>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E4411F"/>
    <w:multiLevelType w:val="hybridMultilevel"/>
    <w:tmpl w:val="02CA5B64"/>
    <w:lvl w:ilvl="0" w:tplc="04090003">
      <w:start w:val="1"/>
      <w:numFmt w:val="bullet"/>
      <w:lvlText w:val="o"/>
      <w:lvlJc w:val="left"/>
      <w:pPr>
        <w:tabs>
          <w:tab w:val="num" w:pos="2978"/>
        </w:tabs>
        <w:ind w:left="2978" w:hanging="360"/>
      </w:pPr>
      <w:rPr>
        <w:rFonts w:ascii="Courier New" w:hAnsi="Courier New" w:cs="Arial" w:hint="default"/>
      </w:rPr>
    </w:lvl>
    <w:lvl w:ilvl="1" w:tplc="04090003" w:tentative="1">
      <w:start w:val="1"/>
      <w:numFmt w:val="bullet"/>
      <w:lvlText w:val="o"/>
      <w:lvlJc w:val="left"/>
      <w:pPr>
        <w:tabs>
          <w:tab w:val="num" w:pos="3698"/>
        </w:tabs>
        <w:ind w:left="3698" w:hanging="360"/>
      </w:pPr>
      <w:rPr>
        <w:rFonts w:ascii="Courier New" w:hAnsi="Courier New" w:cs="Arial" w:hint="default"/>
      </w:rPr>
    </w:lvl>
    <w:lvl w:ilvl="2" w:tplc="04090005" w:tentative="1">
      <w:start w:val="1"/>
      <w:numFmt w:val="bullet"/>
      <w:lvlText w:val=""/>
      <w:lvlJc w:val="left"/>
      <w:pPr>
        <w:tabs>
          <w:tab w:val="num" w:pos="4418"/>
        </w:tabs>
        <w:ind w:left="4418" w:hanging="360"/>
      </w:pPr>
      <w:rPr>
        <w:rFonts w:ascii="Wingdings" w:hAnsi="Wingdings" w:hint="default"/>
      </w:rPr>
    </w:lvl>
    <w:lvl w:ilvl="3" w:tplc="04090001" w:tentative="1">
      <w:start w:val="1"/>
      <w:numFmt w:val="bullet"/>
      <w:lvlText w:val=""/>
      <w:lvlJc w:val="left"/>
      <w:pPr>
        <w:tabs>
          <w:tab w:val="num" w:pos="5138"/>
        </w:tabs>
        <w:ind w:left="5138" w:hanging="360"/>
      </w:pPr>
      <w:rPr>
        <w:rFonts w:ascii="Symbol" w:hAnsi="Symbol" w:hint="default"/>
      </w:rPr>
    </w:lvl>
    <w:lvl w:ilvl="4" w:tplc="04090003" w:tentative="1">
      <w:start w:val="1"/>
      <w:numFmt w:val="bullet"/>
      <w:lvlText w:val="o"/>
      <w:lvlJc w:val="left"/>
      <w:pPr>
        <w:tabs>
          <w:tab w:val="num" w:pos="5858"/>
        </w:tabs>
        <w:ind w:left="5858" w:hanging="360"/>
      </w:pPr>
      <w:rPr>
        <w:rFonts w:ascii="Courier New" w:hAnsi="Courier New" w:cs="Arial" w:hint="default"/>
      </w:rPr>
    </w:lvl>
    <w:lvl w:ilvl="5" w:tplc="04090005" w:tentative="1">
      <w:start w:val="1"/>
      <w:numFmt w:val="bullet"/>
      <w:lvlText w:val=""/>
      <w:lvlJc w:val="left"/>
      <w:pPr>
        <w:tabs>
          <w:tab w:val="num" w:pos="6578"/>
        </w:tabs>
        <w:ind w:left="6578" w:hanging="360"/>
      </w:pPr>
      <w:rPr>
        <w:rFonts w:ascii="Wingdings" w:hAnsi="Wingdings" w:hint="default"/>
      </w:rPr>
    </w:lvl>
    <w:lvl w:ilvl="6" w:tplc="04090001" w:tentative="1">
      <w:start w:val="1"/>
      <w:numFmt w:val="bullet"/>
      <w:lvlText w:val=""/>
      <w:lvlJc w:val="left"/>
      <w:pPr>
        <w:tabs>
          <w:tab w:val="num" w:pos="7298"/>
        </w:tabs>
        <w:ind w:left="7298" w:hanging="360"/>
      </w:pPr>
      <w:rPr>
        <w:rFonts w:ascii="Symbol" w:hAnsi="Symbol" w:hint="default"/>
      </w:rPr>
    </w:lvl>
    <w:lvl w:ilvl="7" w:tplc="04090003" w:tentative="1">
      <w:start w:val="1"/>
      <w:numFmt w:val="bullet"/>
      <w:lvlText w:val="o"/>
      <w:lvlJc w:val="left"/>
      <w:pPr>
        <w:tabs>
          <w:tab w:val="num" w:pos="8018"/>
        </w:tabs>
        <w:ind w:left="8018" w:hanging="360"/>
      </w:pPr>
      <w:rPr>
        <w:rFonts w:ascii="Courier New" w:hAnsi="Courier New" w:cs="Arial" w:hint="default"/>
      </w:rPr>
    </w:lvl>
    <w:lvl w:ilvl="8" w:tplc="04090005" w:tentative="1">
      <w:start w:val="1"/>
      <w:numFmt w:val="bullet"/>
      <w:lvlText w:val=""/>
      <w:lvlJc w:val="left"/>
      <w:pPr>
        <w:tabs>
          <w:tab w:val="num" w:pos="8738"/>
        </w:tabs>
        <w:ind w:left="8738" w:hanging="360"/>
      </w:pPr>
      <w:rPr>
        <w:rFonts w:ascii="Wingdings" w:hAnsi="Wingdings" w:hint="default"/>
      </w:rPr>
    </w:lvl>
  </w:abstractNum>
  <w:abstractNum w:abstractNumId="4" w15:restartNumberingAfterBreak="0">
    <w:nsid w:val="0DB74F23"/>
    <w:multiLevelType w:val="hybridMultilevel"/>
    <w:tmpl w:val="49DAA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253D0"/>
    <w:multiLevelType w:val="hybridMultilevel"/>
    <w:tmpl w:val="255A407C"/>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57ECD"/>
    <w:multiLevelType w:val="hybridMultilevel"/>
    <w:tmpl w:val="8C622B2C"/>
    <w:lvl w:ilvl="0" w:tplc="04090003">
      <w:start w:val="1"/>
      <w:numFmt w:val="bullet"/>
      <w:lvlText w:val="o"/>
      <w:lvlJc w:val="left"/>
      <w:pPr>
        <w:tabs>
          <w:tab w:val="num" w:pos="3600"/>
        </w:tabs>
        <w:ind w:left="3600" w:hanging="360"/>
      </w:pPr>
      <w:rPr>
        <w:rFonts w:ascii="Courier New" w:hAnsi="Courier New" w:cs="Arial" w:hint="default"/>
      </w:rPr>
    </w:lvl>
    <w:lvl w:ilvl="1" w:tplc="04090003" w:tentative="1">
      <w:start w:val="1"/>
      <w:numFmt w:val="bullet"/>
      <w:lvlText w:val="o"/>
      <w:lvlJc w:val="left"/>
      <w:pPr>
        <w:tabs>
          <w:tab w:val="num" w:pos="4320"/>
        </w:tabs>
        <w:ind w:left="4320" w:hanging="360"/>
      </w:pPr>
      <w:rPr>
        <w:rFonts w:ascii="Courier New" w:hAnsi="Courier New" w:cs="Arial"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Arial"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Arial"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7" w15:restartNumberingAfterBreak="0">
    <w:nsid w:val="17DD1E83"/>
    <w:multiLevelType w:val="hybridMultilevel"/>
    <w:tmpl w:val="F8E63B3C"/>
    <w:lvl w:ilvl="0" w:tplc="2C60C0C0">
      <w:start w:val="2010"/>
      <w:numFmt w:val="bullet"/>
      <w:lvlText w:val=""/>
      <w:lvlJc w:val="left"/>
      <w:pPr>
        <w:ind w:left="3540" w:hanging="360"/>
      </w:pPr>
      <w:rPr>
        <w:rFonts w:ascii="Symbol" w:eastAsia="Times New Roman" w:hAnsi="Symbol" w:cs="Times New Roman" w:hint="default"/>
      </w:rPr>
    </w:lvl>
    <w:lvl w:ilvl="1" w:tplc="04090003">
      <w:start w:val="1"/>
      <w:numFmt w:val="bullet"/>
      <w:lvlText w:val="o"/>
      <w:lvlJc w:val="left"/>
      <w:pPr>
        <w:ind w:left="4260" w:hanging="360"/>
      </w:pPr>
      <w:rPr>
        <w:rFonts w:ascii="Courier New" w:hAnsi="Courier New" w:cs="Courier New" w:hint="default"/>
      </w:rPr>
    </w:lvl>
    <w:lvl w:ilvl="2" w:tplc="04090005">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8" w15:restartNumberingAfterBreak="0">
    <w:nsid w:val="18245500"/>
    <w:multiLevelType w:val="hybridMultilevel"/>
    <w:tmpl w:val="A574E596"/>
    <w:lvl w:ilvl="0" w:tplc="D2DA68BE">
      <w:start w:val="200"/>
      <w:numFmt w:val="bullet"/>
      <w:lvlText w:val="-"/>
      <w:lvlJc w:val="left"/>
      <w:pPr>
        <w:tabs>
          <w:tab w:val="num" w:pos="1440"/>
        </w:tabs>
        <w:ind w:left="1440" w:hanging="360"/>
      </w:pPr>
      <w:rPr>
        <w:rFonts w:ascii="Times New Roman" w:eastAsia="Times New Roman" w:hAnsi="Times New Roman"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C812C56"/>
    <w:multiLevelType w:val="hybridMultilevel"/>
    <w:tmpl w:val="4A7E578A"/>
    <w:lvl w:ilvl="0" w:tplc="D1A08A7C">
      <w:start w:val="1"/>
      <w:numFmt w:val="bullet"/>
      <w:lvlText w:val="o"/>
      <w:lvlJc w:val="left"/>
      <w:pPr>
        <w:tabs>
          <w:tab w:val="num" w:pos="1872"/>
        </w:tabs>
        <w:ind w:left="2160" w:hanging="360"/>
      </w:pPr>
      <w:rPr>
        <w:rFonts w:ascii="Courier New" w:hAnsi="Courier New" w:hint="default"/>
        <w:sz w:val="16"/>
        <w:szCs w:val="16"/>
      </w:rPr>
    </w:lvl>
    <w:lvl w:ilvl="1" w:tplc="A33E06D4">
      <w:start w:val="1"/>
      <w:numFmt w:val="bullet"/>
      <w:lvlText w:val="o"/>
      <w:lvlJc w:val="left"/>
      <w:pPr>
        <w:tabs>
          <w:tab w:val="num" w:pos="1152"/>
        </w:tabs>
        <w:ind w:left="1440" w:hanging="360"/>
      </w:pPr>
      <w:rPr>
        <w:rFonts w:ascii="Courier New" w:hAnsi="Courier New" w:hint="default"/>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62586"/>
    <w:multiLevelType w:val="hybridMultilevel"/>
    <w:tmpl w:val="5B80B426"/>
    <w:lvl w:ilvl="0" w:tplc="D1A08A7C">
      <w:start w:val="1"/>
      <w:numFmt w:val="bullet"/>
      <w:lvlText w:val="o"/>
      <w:lvlJc w:val="left"/>
      <w:pPr>
        <w:tabs>
          <w:tab w:val="num" w:pos="1872"/>
        </w:tabs>
        <w:ind w:left="2160" w:hanging="360"/>
      </w:pPr>
      <w:rPr>
        <w:rFonts w:ascii="Courier New" w:hAnsi="Courier New" w:hint="default"/>
        <w:sz w:val="16"/>
        <w:szCs w:val="16"/>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D15375D"/>
    <w:multiLevelType w:val="hybridMultilevel"/>
    <w:tmpl w:val="6C1CE5DC"/>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F453C"/>
    <w:multiLevelType w:val="hybridMultilevel"/>
    <w:tmpl w:val="C22459F8"/>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4611E"/>
    <w:multiLevelType w:val="hybridMultilevel"/>
    <w:tmpl w:val="A7EEF1EE"/>
    <w:lvl w:ilvl="0" w:tplc="04090003">
      <w:start w:val="1"/>
      <w:numFmt w:val="bullet"/>
      <w:lvlText w:val="o"/>
      <w:lvlJc w:val="left"/>
      <w:pPr>
        <w:tabs>
          <w:tab w:val="num" w:pos="3600"/>
        </w:tabs>
        <w:ind w:left="3600" w:hanging="360"/>
      </w:pPr>
      <w:rPr>
        <w:rFonts w:ascii="Courier New" w:hAnsi="Courier New" w:cs="Arial" w:hint="default"/>
      </w:rPr>
    </w:lvl>
    <w:lvl w:ilvl="1" w:tplc="04090003">
      <w:start w:val="1"/>
      <w:numFmt w:val="bullet"/>
      <w:lvlText w:val="o"/>
      <w:lvlJc w:val="left"/>
      <w:pPr>
        <w:tabs>
          <w:tab w:val="num" w:pos="4320"/>
        </w:tabs>
        <w:ind w:left="4320" w:hanging="360"/>
      </w:pPr>
      <w:rPr>
        <w:rFonts w:ascii="Courier New" w:hAnsi="Courier New" w:cs="Arial"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Arial"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Arial"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327C7BA1"/>
    <w:multiLevelType w:val="hybridMultilevel"/>
    <w:tmpl w:val="5868044E"/>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C012D9"/>
    <w:multiLevelType w:val="hybridMultilevel"/>
    <w:tmpl w:val="9C4A2CA4"/>
    <w:lvl w:ilvl="0" w:tplc="04090003">
      <w:start w:val="1"/>
      <w:numFmt w:val="bullet"/>
      <w:lvlText w:val="o"/>
      <w:lvlJc w:val="left"/>
      <w:pPr>
        <w:tabs>
          <w:tab w:val="num" w:pos="720"/>
        </w:tabs>
        <w:ind w:left="720"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380940"/>
    <w:multiLevelType w:val="multilevel"/>
    <w:tmpl w:val="2646D678"/>
    <w:lvl w:ilvl="0">
      <w:start w:val="2000"/>
      <w:numFmt w:val="decimal"/>
      <w:lvlText w:val="%1"/>
      <w:lvlJc w:val="left"/>
      <w:pPr>
        <w:tabs>
          <w:tab w:val="num" w:pos="2160"/>
        </w:tabs>
        <w:ind w:left="2160" w:hanging="2160"/>
      </w:pPr>
      <w:rPr>
        <w:rFonts w:hint="default"/>
      </w:rPr>
    </w:lvl>
    <w:lvl w:ilvl="1">
      <w:start w:val="2004"/>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5627566"/>
    <w:multiLevelType w:val="hybridMultilevel"/>
    <w:tmpl w:val="513CD3EE"/>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4616A0"/>
    <w:multiLevelType w:val="hybridMultilevel"/>
    <w:tmpl w:val="56E64000"/>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D92872"/>
    <w:multiLevelType w:val="hybridMultilevel"/>
    <w:tmpl w:val="89561136"/>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9503EE"/>
    <w:multiLevelType w:val="hybridMultilevel"/>
    <w:tmpl w:val="BC5A8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AC1E87"/>
    <w:multiLevelType w:val="hybridMultilevel"/>
    <w:tmpl w:val="B0FE8886"/>
    <w:lvl w:ilvl="0" w:tplc="635851FA">
      <w:start w:val="200"/>
      <w:numFmt w:val="bullet"/>
      <w:lvlText w:val="-"/>
      <w:lvlJc w:val="left"/>
      <w:pPr>
        <w:tabs>
          <w:tab w:val="num" w:pos="1080"/>
        </w:tabs>
        <w:ind w:left="1080" w:hanging="432"/>
      </w:pPr>
      <w:rPr>
        <w:rFonts w:ascii="Times New Roman" w:eastAsia="Times New Roman" w:hAnsi="Times New Roman" w:hint="default"/>
        <w:w w:val="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666582"/>
    <w:multiLevelType w:val="hybridMultilevel"/>
    <w:tmpl w:val="0E5AF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B238F4"/>
    <w:multiLevelType w:val="hybridMultilevel"/>
    <w:tmpl w:val="6AFC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8E3601"/>
    <w:multiLevelType w:val="multilevel"/>
    <w:tmpl w:val="E64EC250"/>
    <w:lvl w:ilvl="0">
      <w:start w:val="2000"/>
      <w:numFmt w:val="decimal"/>
      <w:lvlText w:val="%1"/>
      <w:lvlJc w:val="left"/>
      <w:pPr>
        <w:tabs>
          <w:tab w:val="num" w:pos="1050"/>
        </w:tabs>
        <w:ind w:left="1050" w:hanging="1050"/>
      </w:pPr>
      <w:rPr>
        <w:rFonts w:hint="default"/>
      </w:rPr>
    </w:lvl>
    <w:lvl w:ilvl="1">
      <w:start w:val="2004"/>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2617B69"/>
    <w:multiLevelType w:val="hybridMultilevel"/>
    <w:tmpl w:val="856855CA"/>
    <w:lvl w:ilvl="0" w:tplc="04090003">
      <w:start w:val="1"/>
      <w:numFmt w:val="bullet"/>
      <w:lvlText w:val="o"/>
      <w:lvlJc w:val="left"/>
      <w:pPr>
        <w:tabs>
          <w:tab w:val="num" w:pos="3600"/>
        </w:tabs>
        <w:ind w:left="3600" w:hanging="360"/>
      </w:pPr>
      <w:rPr>
        <w:rFonts w:ascii="Courier New" w:hAnsi="Courier New" w:cs="Arial" w:hint="default"/>
      </w:rPr>
    </w:lvl>
    <w:lvl w:ilvl="1" w:tplc="04090003">
      <w:start w:val="1"/>
      <w:numFmt w:val="bullet"/>
      <w:lvlText w:val="o"/>
      <w:lvlJc w:val="left"/>
      <w:pPr>
        <w:tabs>
          <w:tab w:val="num" w:pos="4320"/>
        </w:tabs>
        <w:ind w:left="4320" w:hanging="360"/>
      </w:pPr>
      <w:rPr>
        <w:rFonts w:ascii="Courier New" w:hAnsi="Courier New" w:cs="Arial"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Arial"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Arial"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6" w15:restartNumberingAfterBreak="0">
    <w:nsid w:val="68CF298F"/>
    <w:multiLevelType w:val="hybridMultilevel"/>
    <w:tmpl w:val="20C0A766"/>
    <w:lvl w:ilvl="0" w:tplc="635851FA">
      <w:start w:val="200"/>
      <w:numFmt w:val="bullet"/>
      <w:lvlText w:val="-"/>
      <w:lvlJc w:val="left"/>
      <w:pPr>
        <w:tabs>
          <w:tab w:val="num" w:pos="1080"/>
        </w:tabs>
        <w:ind w:left="1080" w:hanging="432"/>
      </w:pPr>
      <w:rPr>
        <w:rFonts w:ascii="Times New Roman" w:eastAsia="Times New Roman" w:hAnsi="Times New Roman" w:hint="default"/>
        <w:w w:val="0"/>
      </w:rPr>
    </w:lvl>
    <w:lvl w:ilvl="1" w:tplc="00030409">
      <w:start w:val="1"/>
      <w:numFmt w:val="bullet"/>
      <w:lvlText w:val="o"/>
      <w:lvlJc w:val="left"/>
      <w:pPr>
        <w:tabs>
          <w:tab w:val="num" w:pos="1440"/>
        </w:tabs>
        <w:ind w:left="1440" w:hanging="360"/>
      </w:pPr>
      <w:rPr>
        <w:rFonts w:ascii="Courier New" w:hAnsi="Courier New" w:hint="default"/>
      </w:rPr>
    </w:lvl>
    <w:lvl w:ilvl="2" w:tplc="00030409">
      <w:start w:val="1"/>
      <w:numFmt w:val="bullet"/>
      <w:lvlText w:val="o"/>
      <w:lvlJc w:val="left"/>
      <w:pPr>
        <w:tabs>
          <w:tab w:val="num" w:pos="2160"/>
        </w:tabs>
        <w:ind w:left="2160" w:hanging="360"/>
      </w:pPr>
      <w:rPr>
        <w:rFonts w:ascii="Courier New" w:hAnsi="Courier New" w:hint="default"/>
        <w:w w:val="0"/>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0C336A"/>
    <w:multiLevelType w:val="hybridMultilevel"/>
    <w:tmpl w:val="45D6798C"/>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E71E61"/>
    <w:multiLevelType w:val="hybridMultilevel"/>
    <w:tmpl w:val="2C6CB154"/>
    <w:lvl w:ilvl="0" w:tplc="04090003">
      <w:start w:val="1"/>
      <w:numFmt w:val="bullet"/>
      <w:lvlText w:val="o"/>
      <w:lvlJc w:val="left"/>
      <w:pPr>
        <w:tabs>
          <w:tab w:val="num" w:pos="3600"/>
        </w:tabs>
        <w:ind w:left="3600" w:hanging="360"/>
      </w:pPr>
      <w:rPr>
        <w:rFonts w:ascii="Courier New" w:hAnsi="Courier New" w:cs="Arial" w:hint="default"/>
      </w:rPr>
    </w:lvl>
    <w:lvl w:ilvl="1" w:tplc="04090003" w:tentative="1">
      <w:start w:val="1"/>
      <w:numFmt w:val="bullet"/>
      <w:lvlText w:val="o"/>
      <w:lvlJc w:val="left"/>
      <w:pPr>
        <w:tabs>
          <w:tab w:val="num" w:pos="4320"/>
        </w:tabs>
        <w:ind w:left="4320" w:hanging="360"/>
      </w:pPr>
      <w:rPr>
        <w:rFonts w:ascii="Courier New" w:hAnsi="Courier New" w:cs="Arial"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Arial"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Arial"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9" w15:restartNumberingAfterBreak="0">
    <w:nsid w:val="739E518A"/>
    <w:multiLevelType w:val="hybridMultilevel"/>
    <w:tmpl w:val="457E4D2A"/>
    <w:lvl w:ilvl="0" w:tplc="AC7C92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21802"/>
    <w:multiLevelType w:val="hybridMultilevel"/>
    <w:tmpl w:val="9710C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1A028D"/>
    <w:multiLevelType w:val="hybridMultilevel"/>
    <w:tmpl w:val="1F86E30C"/>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CB7337"/>
    <w:multiLevelType w:val="hybridMultilevel"/>
    <w:tmpl w:val="A2CAB18C"/>
    <w:lvl w:ilvl="0" w:tplc="04090001">
      <w:start w:val="1"/>
      <w:numFmt w:val="bullet"/>
      <w:lvlText w:val=""/>
      <w:lvlJc w:val="left"/>
      <w:pPr>
        <w:tabs>
          <w:tab w:val="num" w:pos="720"/>
        </w:tabs>
        <w:ind w:left="720" w:hanging="360"/>
      </w:pPr>
      <w:rPr>
        <w:rFonts w:ascii="Symbol" w:hAnsi="Symbol" w:hint="default"/>
      </w:rPr>
    </w:lvl>
    <w:lvl w:ilvl="1" w:tplc="A33E06D4">
      <w:start w:val="1"/>
      <w:numFmt w:val="bullet"/>
      <w:lvlText w:val="o"/>
      <w:lvlJc w:val="left"/>
      <w:pPr>
        <w:tabs>
          <w:tab w:val="num" w:pos="1152"/>
        </w:tabs>
        <w:ind w:left="1440" w:hanging="360"/>
      </w:pPr>
      <w:rPr>
        <w:rFonts w:ascii="Courier New" w:hAnsi="Courier New" w:hint="default"/>
        <w:sz w:val="16"/>
        <w:szCs w:val="16"/>
      </w:rPr>
    </w:lvl>
    <w:lvl w:ilvl="2" w:tplc="D1A08A7C">
      <w:start w:val="1"/>
      <w:numFmt w:val="bullet"/>
      <w:lvlText w:val="o"/>
      <w:lvlJc w:val="left"/>
      <w:pPr>
        <w:tabs>
          <w:tab w:val="num" w:pos="1872"/>
        </w:tabs>
        <w:ind w:left="2160" w:hanging="360"/>
      </w:pPr>
      <w:rPr>
        <w:rFonts w:ascii="Courier New" w:hAnsi="Courier New"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F25DBC"/>
    <w:multiLevelType w:val="hybridMultilevel"/>
    <w:tmpl w:val="7C4CDFFE"/>
    <w:lvl w:ilvl="0" w:tplc="4AB8F5B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0E1077"/>
    <w:multiLevelType w:val="hybridMultilevel"/>
    <w:tmpl w:val="6B1C9A68"/>
    <w:lvl w:ilvl="0" w:tplc="D1A08A7C">
      <w:start w:val="1"/>
      <w:numFmt w:val="bullet"/>
      <w:lvlText w:val="o"/>
      <w:lvlJc w:val="left"/>
      <w:pPr>
        <w:tabs>
          <w:tab w:val="num" w:pos="432"/>
        </w:tabs>
        <w:ind w:left="720" w:hanging="360"/>
      </w:pPr>
      <w:rPr>
        <w:rFonts w:ascii="Courier New" w:hAnsi="Courier New" w:hint="default"/>
        <w:sz w:val="16"/>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1817CD"/>
    <w:multiLevelType w:val="hybridMultilevel"/>
    <w:tmpl w:val="8642F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4C4355"/>
    <w:multiLevelType w:val="hybridMultilevel"/>
    <w:tmpl w:val="863AD596"/>
    <w:lvl w:ilvl="0" w:tplc="04090003">
      <w:start w:val="1"/>
      <w:numFmt w:val="bullet"/>
      <w:lvlText w:val="o"/>
      <w:lvlJc w:val="left"/>
      <w:pPr>
        <w:tabs>
          <w:tab w:val="num" w:pos="3600"/>
        </w:tabs>
        <w:ind w:left="3600" w:hanging="360"/>
      </w:pPr>
      <w:rPr>
        <w:rFonts w:ascii="Courier New" w:hAnsi="Courier New" w:cs="Arial" w:hint="default"/>
      </w:rPr>
    </w:lvl>
    <w:lvl w:ilvl="1" w:tplc="04090003">
      <w:start w:val="1"/>
      <w:numFmt w:val="bullet"/>
      <w:lvlText w:val="o"/>
      <w:lvlJc w:val="left"/>
      <w:pPr>
        <w:tabs>
          <w:tab w:val="num" w:pos="4320"/>
        </w:tabs>
        <w:ind w:left="4320" w:hanging="360"/>
      </w:pPr>
      <w:rPr>
        <w:rFonts w:ascii="Courier New" w:hAnsi="Courier New" w:cs="Arial"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Arial"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Arial"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7" w15:restartNumberingAfterBreak="0">
    <w:nsid w:val="7D0F0D49"/>
    <w:multiLevelType w:val="hybridMultilevel"/>
    <w:tmpl w:val="1ECCE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4883915">
    <w:abstractNumId w:val="20"/>
  </w:num>
  <w:num w:numId="2" w16cid:durableId="305355517">
    <w:abstractNumId w:val="35"/>
  </w:num>
  <w:num w:numId="3" w16cid:durableId="1581325857">
    <w:abstractNumId w:val="4"/>
  </w:num>
  <w:num w:numId="4" w16cid:durableId="1023676351">
    <w:abstractNumId w:val="30"/>
  </w:num>
  <w:num w:numId="5" w16cid:durableId="1560750354">
    <w:abstractNumId w:val="22"/>
  </w:num>
  <w:num w:numId="6" w16cid:durableId="683552658">
    <w:abstractNumId w:val="37"/>
  </w:num>
  <w:num w:numId="7" w16cid:durableId="427192877">
    <w:abstractNumId w:val="16"/>
  </w:num>
  <w:num w:numId="8" w16cid:durableId="450787713">
    <w:abstractNumId w:val="24"/>
  </w:num>
  <w:num w:numId="9" w16cid:durableId="539516245">
    <w:abstractNumId w:val="3"/>
  </w:num>
  <w:num w:numId="10" w16cid:durableId="1482235620">
    <w:abstractNumId w:val="28"/>
  </w:num>
  <w:num w:numId="11" w16cid:durableId="223950215">
    <w:abstractNumId w:val="21"/>
  </w:num>
  <w:num w:numId="12" w16cid:durableId="487790580">
    <w:abstractNumId w:val="26"/>
  </w:num>
  <w:num w:numId="13" w16cid:durableId="313799890">
    <w:abstractNumId w:val="10"/>
  </w:num>
  <w:num w:numId="14" w16cid:durableId="1531609036">
    <w:abstractNumId w:val="9"/>
  </w:num>
  <w:num w:numId="15" w16cid:durableId="2113819021">
    <w:abstractNumId w:val="32"/>
  </w:num>
  <w:num w:numId="16" w16cid:durableId="635768506">
    <w:abstractNumId w:val="14"/>
  </w:num>
  <w:num w:numId="17" w16cid:durableId="1725640434">
    <w:abstractNumId w:val="12"/>
  </w:num>
  <w:num w:numId="18" w16cid:durableId="274993017">
    <w:abstractNumId w:val="36"/>
  </w:num>
  <w:num w:numId="19" w16cid:durableId="1898469233">
    <w:abstractNumId w:val="11"/>
  </w:num>
  <w:num w:numId="20" w16cid:durableId="1179201064">
    <w:abstractNumId w:val="25"/>
  </w:num>
  <w:num w:numId="21" w16cid:durableId="596644364">
    <w:abstractNumId w:val="15"/>
  </w:num>
  <w:num w:numId="22" w16cid:durableId="174853692">
    <w:abstractNumId w:val="5"/>
  </w:num>
  <w:num w:numId="23" w16cid:durableId="674721175">
    <w:abstractNumId w:val="6"/>
  </w:num>
  <w:num w:numId="24" w16cid:durableId="213154281">
    <w:abstractNumId w:val="19"/>
  </w:num>
  <w:num w:numId="25" w16cid:durableId="1717394838">
    <w:abstractNumId w:val="17"/>
  </w:num>
  <w:num w:numId="26" w16cid:durableId="2079859200">
    <w:abstractNumId w:val="31"/>
  </w:num>
  <w:num w:numId="27" w16cid:durableId="68112638">
    <w:abstractNumId w:val="13"/>
  </w:num>
  <w:num w:numId="28" w16cid:durableId="693381561">
    <w:abstractNumId w:val="27"/>
  </w:num>
  <w:num w:numId="29" w16cid:durableId="1408841876">
    <w:abstractNumId w:val="18"/>
  </w:num>
  <w:num w:numId="30" w16cid:durableId="1737126494">
    <w:abstractNumId w:val="34"/>
  </w:num>
  <w:num w:numId="31" w16cid:durableId="1066488841">
    <w:abstractNumId w:val="33"/>
  </w:num>
  <w:num w:numId="32" w16cid:durableId="1546798774">
    <w:abstractNumId w:val="8"/>
  </w:num>
  <w:num w:numId="33" w16cid:durableId="1744569158">
    <w:abstractNumId w:val="1"/>
  </w:num>
  <w:num w:numId="34" w16cid:durableId="411121045">
    <w:abstractNumId w:val="0"/>
  </w:num>
  <w:num w:numId="35" w16cid:durableId="983702880">
    <w:abstractNumId w:val="7"/>
  </w:num>
  <w:num w:numId="36" w16cid:durableId="1843857301">
    <w:abstractNumId w:val="23"/>
  </w:num>
  <w:num w:numId="37" w16cid:durableId="1031102234">
    <w:abstractNumId w:val="2"/>
  </w:num>
  <w:num w:numId="38" w16cid:durableId="5969139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D8"/>
    <w:rsid w:val="00000617"/>
    <w:rsid w:val="00000C91"/>
    <w:rsid w:val="000011AD"/>
    <w:rsid w:val="00010991"/>
    <w:rsid w:val="00015118"/>
    <w:rsid w:val="0001737F"/>
    <w:rsid w:val="00020332"/>
    <w:rsid w:val="000228F7"/>
    <w:rsid w:val="00022F80"/>
    <w:rsid w:val="00023B07"/>
    <w:rsid w:val="00024898"/>
    <w:rsid w:val="00026999"/>
    <w:rsid w:val="00030E7F"/>
    <w:rsid w:val="00035F17"/>
    <w:rsid w:val="0003691E"/>
    <w:rsid w:val="00040669"/>
    <w:rsid w:val="00044575"/>
    <w:rsid w:val="000452B8"/>
    <w:rsid w:val="00045B7A"/>
    <w:rsid w:val="000469D4"/>
    <w:rsid w:val="00055D5B"/>
    <w:rsid w:val="00057DE6"/>
    <w:rsid w:val="000607AA"/>
    <w:rsid w:val="0006091E"/>
    <w:rsid w:val="000632E9"/>
    <w:rsid w:val="00064E62"/>
    <w:rsid w:val="00065F40"/>
    <w:rsid w:val="000667A8"/>
    <w:rsid w:val="00066AF2"/>
    <w:rsid w:val="00073E34"/>
    <w:rsid w:val="0008272D"/>
    <w:rsid w:val="00085564"/>
    <w:rsid w:val="00085C24"/>
    <w:rsid w:val="00087D12"/>
    <w:rsid w:val="00087DA9"/>
    <w:rsid w:val="00090061"/>
    <w:rsid w:val="00090976"/>
    <w:rsid w:val="00093057"/>
    <w:rsid w:val="0009359B"/>
    <w:rsid w:val="00096DA1"/>
    <w:rsid w:val="000A024A"/>
    <w:rsid w:val="000B0F8E"/>
    <w:rsid w:val="000B1653"/>
    <w:rsid w:val="000B5C40"/>
    <w:rsid w:val="000B6BAB"/>
    <w:rsid w:val="000C00E4"/>
    <w:rsid w:val="000C4829"/>
    <w:rsid w:val="000C4DC6"/>
    <w:rsid w:val="000C5623"/>
    <w:rsid w:val="000C5A50"/>
    <w:rsid w:val="000C6C3C"/>
    <w:rsid w:val="000C7A6B"/>
    <w:rsid w:val="000D0397"/>
    <w:rsid w:val="000D481B"/>
    <w:rsid w:val="000D4CEB"/>
    <w:rsid w:val="000D55DE"/>
    <w:rsid w:val="000D5CAE"/>
    <w:rsid w:val="000D6F01"/>
    <w:rsid w:val="000E0B84"/>
    <w:rsid w:val="000E2320"/>
    <w:rsid w:val="000E4653"/>
    <w:rsid w:val="000E4E4D"/>
    <w:rsid w:val="000E55C3"/>
    <w:rsid w:val="000F490B"/>
    <w:rsid w:val="000F552C"/>
    <w:rsid w:val="00100D45"/>
    <w:rsid w:val="0010143F"/>
    <w:rsid w:val="00102F10"/>
    <w:rsid w:val="00105E21"/>
    <w:rsid w:val="00107CC6"/>
    <w:rsid w:val="00113FA9"/>
    <w:rsid w:val="00115FB8"/>
    <w:rsid w:val="00117ED4"/>
    <w:rsid w:val="00120713"/>
    <w:rsid w:val="001207FD"/>
    <w:rsid w:val="001214C3"/>
    <w:rsid w:val="00122EB1"/>
    <w:rsid w:val="00123083"/>
    <w:rsid w:val="001233CA"/>
    <w:rsid w:val="00127C15"/>
    <w:rsid w:val="0013047F"/>
    <w:rsid w:val="00136F3B"/>
    <w:rsid w:val="0014186F"/>
    <w:rsid w:val="00150E0A"/>
    <w:rsid w:val="00151217"/>
    <w:rsid w:val="00151F7C"/>
    <w:rsid w:val="00153B21"/>
    <w:rsid w:val="00154753"/>
    <w:rsid w:val="00156217"/>
    <w:rsid w:val="00156FD6"/>
    <w:rsid w:val="001600DC"/>
    <w:rsid w:val="00161478"/>
    <w:rsid w:val="00164E96"/>
    <w:rsid w:val="00166727"/>
    <w:rsid w:val="00166ECE"/>
    <w:rsid w:val="001673F8"/>
    <w:rsid w:val="00170BCB"/>
    <w:rsid w:val="00170FFE"/>
    <w:rsid w:val="00171EC2"/>
    <w:rsid w:val="00174C9A"/>
    <w:rsid w:val="00182851"/>
    <w:rsid w:val="0018513F"/>
    <w:rsid w:val="00185526"/>
    <w:rsid w:val="0018593F"/>
    <w:rsid w:val="00185E6B"/>
    <w:rsid w:val="001908D4"/>
    <w:rsid w:val="00190D99"/>
    <w:rsid w:val="00192FA3"/>
    <w:rsid w:val="001A610B"/>
    <w:rsid w:val="001B09F6"/>
    <w:rsid w:val="001B2C7B"/>
    <w:rsid w:val="001B2E21"/>
    <w:rsid w:val="001B6442"/>
    <w:rsid w:val="001C0E1B"/>
    <w:rsid w:val="001C3C92"/>
    <w:rsid w:val="001C627C"/>
    <w:rsid w:val="001D303D"/>
    <w:rsid w:val="001D43C5"/>
    <w:rsid w:val="001D700C"/>
    <w:rsid w:val="001D7240"/>
    <w:rsid w:val="001D7D1C"/>
    <w:rsid w:val="001E2703"/>
    <w:rsid w:val="001E30BF"/>
    <w:rsid w:val="001E4231"/>
    <w:rsid w:val="001E5878"/>
    <w:rsid w:val="001F4093"/>
    <w:rsid w:val="001F4F03"/>
    <w:rsid w:val="001F7C1F"/>
    <w:rsid w:val="00206DBC"/>
    <w:rsid w:val="002106E5"/>
    <w:rsid w:val="00210861"/>
    <w:rsid w:val="00210B58"/>
    <w:rsid w:val="00215C3B"/>
    <w:rsid w:val="00217255"/>
    <w:rsid w:val="0022749A"/>
    <w:rsid w:val="00233ACF"/>
    <w:rsid w:val="00233ECC"/>
    <w:rsid w:val="0024036F"/>
    <w:rsid w:val="00240381"/>
    <w:rsid w:val="00240EEB"/>
    <w:rsid w:val="00241C37"/>
    <w:rsid w:val="002448E5"/>
    <w:rsid w:val="002450B3"/>
    <w:rsid w:val="00245FEA"/>
    <w:rsid w:val="00261255"/>
    <w:rsid w:val="00262DA9"/>
    <w:rsid w:val="002634B1"/>
    <w:rsid w:val="00277F8F"/>
    <w:rsid w:val="00284196"/>
    <w:rsid w:val="0028597A"/>
    <w:rsid w:val="00285EE8"/>
    <w:rsid w:val="002906C0"/>
    <w:rsid w:val="00292ABC"/>
    <w:rsid w:val="00292CFB"/>
    <w:rsid w:val="00294B42"/>
    <w:rsid w:val="00294D70"/>
    <w:rsid w:val="00295951"/>
    <w:rsid w:val="002A2600"/>
    <w:rsid w:val="002A3D50"/>
    <w:rsid w:val="002A6411"/>
    <w:rsid w:val="002A6E0C"/>
    <w:rsid w:val="002B05BE"/>
    <w:rsid w:val="002B0BC6"/>
    <w:rsid w:val="002B6B1D"/>
    <w:rsid w:val="002C2EBB"/>
    <w:rsid w:val="002C6FB8"/>
    <w:rsid w:val="002D1DFA"/>
    <w:rsid w:val="002D744C"/>
    <w:rsid w:val="002E592C"/>
    <w:rsid w:val="002E7BB8"/>
    <w:rsid w:val="002F0A67"/>
    <w:rsid w:val="003014DF"/>
    <w:rsid w:val="003028EB"/>
    <w:rsid w:val="003037F9"/>
    <w:rsid w:val="003052FC"/>
    <w:rsid w:val="003056EA"/>
    <w:rsid w:val="00310E10"/>
    <w:rsid w:val="003147A8"/>
    <w:rsid w:val="00317176"/>
    <w:rsid w:val="00317D8B"/>
    <w:rsid w:val="00321AD8"/>
    <w:rsid w:val="00321F92"/>
    <w:rsid w:val="00323D90"/>
    <w:rsid w:val="00325013"/>
    <w:rsid w:val="0032732C"/>
    <w:rsid w:val="00327668"/>
    <w:rsid w:val="00330126"/>
    <w:rsid w:val="0033118F"/>
    <w:rsid w:val="0033213F"/>
    <w:rsid w:val="003360E9"/>
    <w:rsid w:val="00336ADF"/>
    <w:rsid w:val="00355655"/>
    <w:rsid w:val="00355D82"/>
    <w:rsid w:val="00360BAF"/>
    <w:rsid w:val="00362A0B"/>
    <w:rsid w:val="00372F2B"/>
    <w:rsid w:val="003733E9"/>
    <w:rsid w:val="00377743"/>
    <w:rsid w:val="00381A70"/>
    <w:rsid w:val="00383BAA"/>
    <w:rsid w:val="00385BE0"/>
    <w:rsid w:val="00386CFB"/>
    <w:rsid w:val="00391716"/>
    <w:rsid w:val="00392F07"/>
    <w:rsid w:val="003934F1"/>
    <w:rsid w:val="00397A38"/>
    <w:rsid w:val="003A1ED3"/>
    <w:rsid w:val="003A3F85"/>
    <w:rsid w:val="003A43E9"/>
    <w:rsid w:val="003A55C3"/>
    <w:rsid w:val="003A578C"/>
    <w:rsid w:val="003A6982"/>
    <w:rsid w:val="003A6DEF"/>
    <w:rsid w:val="003A71CD"/>
    <w:rsid w:val="003B132D"/>
    <w:rsid w:val="003B5A9E"/>
    <w:rsid w:val="003C194E"/>
    <w:rsid w:val="003C2B5D"/>
    <w:rsid w:val="003C31A2"/>
    <w:rsid w:val="003C4784"/>
    <w:rsid w:val="003C7505"/>
    <w:rsid w:val="003D2932"/>
    <w:rsid w:val="003D2FF0"/>
    <w:rsid w:val="003D60AC"/>
    <w:rsid w:val="003E58DA"/>
    <w:rsid w:val="003E5D2A"/>
    <w:rsid w:val="003E5D7B"/>
    <w:rsid w:val="003E6957"/>
    <w:rsid w:val="003E74F8"/>
    <w:rsid w:val="003F0A89"/>
    <w:rsid w:val="003F3EB2"/>
    <w:rsid w:val="003F702E"/>
    <w:rsid w:val="004001E2"/>
    <w:rsid w:val="004002FB"/>
    <w:rsid w:val="00402D52"/>
    <w:rsid w:val="004030D0"/>
    <w:rsid w:val="004041F5"/>
    <w:rsid w:val="00404A42"/>
    <w:rsid w:val="00404CC1"/>
    <w:rsid w:val="00412F47"/>
    <w:rsid w:val="0042161B"/>
    <w:rsid w:val="00422222"/>
    <w:rsid w:val="00426AFE"/>
    <w:rsid w:val="00432043"/>
    <w:rsid w:val="004339F1"/>
    <w:rsid w:val="00440542"/>
    <w:rsid w:val="004437E0"/>
    <w:rsid w:val="0044419C"/>
    <w:rsid w:val="00445B14"/>
    <w:rsid w:val="00452C63"/>
    <w:rsid w:val="004535DC"/>
    <w:rsid w:val="00461ADE"/>
    <w:rsid w:val="00464181"/>
    <w:rsid w:val="004641A9"/>
    <w:rsid w:val="004658B7"/>
    <w:rsid w:val="00467069"/>
    <w:rsid w:val="004675A4"/>
    <w:rsid w:val="0047178C"/>
    <w:rsid w:val="0047218F"/>
    <w:rsid w:val="004745F8"/>
    <w:rsid w:val="0048079D"/>
    <w:rsid w:val="0048126B"/>
    <w:rsid w:val="00483074"/>
    <w:rsid w:val="0048335B"/>
    <w:rsid w:val="00486B5C"/>
    <w:rsid w:val="00490B1A"/>
    <w:rsid w:val="00491098"/>
    <w:rsid w:val="00492AAB"/>
    <w:rsid w:val="0049548A"/>
    <w:rsid w:val="004958B0"/>
    <w:rsid w:val="00495916"/>
    <w:rsid w:val="004962B1"/>
    <w:rsid w:val="00497D39"/>
    <w:rsid w:val="004A3768"/>
    <w:rsid w:val="004B0238"/>
    <w:rsid w:val="004B0347"/>
    <w:rsid w:val="004B07D6"/>
    <w:rsid w:val="004B1764"/>
    <w:rsid w:val="004B4981"/>
    <w:rsid w:val="004D45F5"/>
    <w:rsid w:val="004D5774"/>
    <w:rsid w:val="004E168C"/>
    <w:rsid w:val="004F1130"/>
    <w:rsid w:val="004F1441"/>
    <w:rsid w:val="004F50B2"/>
    <w:rsid w:val="004F6CA4"/>
    <w:rsid w:val="00501132"/>
    <w:rsid w:val="00502197"/>
    <w:rsid w:val="00504D35"/>
    <w:rsid w:val="00506BAE"/>
    <w:rsid w:val="00507213"/>
    <w:rsid w:val="00507AD5"/>
    <w:rsid w:val="005121C4"/>
    <w:rsid w:val="00512285"/>
    <w:rsid w:val="00515A2D"/>
    <w:rsid w:val="00516D40"/>
    <w:rsid w:val="005172F4"/>
    <w:rsid w:val="0051732B"/>
    <w:rsid w:val="00517D44"/>
    <w:rsid w:val="00521DD9"/>
    <w:rsid w:val="00524DD5"/>
    <w:rsid w:val="00525E78"/>
    <w:rsid w:val="00527557"/>
    <w:rsid w:val="00541D77"/>
    <w:rsid w:val="00542836"/>
    <w:rsid w:val="00543CAF"/>
    <w:rsid w:val="00545C48"/>
    <w:rsid w:val="00554A11"/>
    <w:rsid w:val="00554E7C"/>
    <w:rsid w:val="00555E3A"/>
    <w:rsid w:val="00567779"/>
    <w:rsid w:val="005702A0"/>
    <w:rsid w:val="0057034F"/>
    <w:rsid w:val="0057164E"/>
    <w:rsid w:val="005733F8"/>
    <w:rsid w:val="00573585"/>
    <w:rsid w:val="0057392A"/>
    <w:rsid w:val="0057622C"/>
    <w:rsid w:val="0057744A"/>
    <w:rsid w:val="00583950"/>
    <w:rsid w:val="005851E1"/>
    <w:rsid w:val="005856BB"/>
    <w:rsid w:val="005A26BC"/>
    <w:rsid w:val="005A4928"/>
    <w:rsid w:val="005A4AA8"/>
    <w:rsid w:val="005B4601"/>
    <w:rsid w:val="005B4BDB"/>
    <w:rsid w:val="005B4D21"/>
    <w:rsid w:val="005C4DE3"/>
    <w:rsid w:val="005C64F7"/>
    <w:rsid w:val="005D0542"/>
    <w:rsid w:val="005D1E53"/>
    <w:rsid w:val="005D234F"/>
    <w:rsid w:val="005D5D93"/>
    <w:rsid w:val="005E3E25"/>
    <w:rsid w:val="005E4038"/>
    <w:rsid w:val="005E4339"/>
    <w:rsid w:val="005F10A3"/>
    <w:rsid w:val="005F51BE"/>
    <w:rsid w:val="005F53BC"/>
    <w:rsid w:val="0060239B"/>
    <w:rsid w:val="00603801"/>
    <w:rsid w:val="00606A4B"/>
    <w:rsid w:val="006105BE"/>
    <w:rsid w:val="00616143"/>
    <w:rsid w:val="006208C9"/>
    <w:rsid w:val="00620F30"/>
    <w:rsid w:val="006242AE"/>
    <w:rsid w:val="00625F33"/>
    <w:rsid w:val="00626052"/>
    <w:rsid w:val="00627584"/>
    <w:rsid w:val="00630FC9"/>
    <w:rsid w:val="006403A5"/>
    <w:rsid w:val="006413EC"/>
    <w:rsid w:val="00642200"/>
    <w:rsid w:val="00642B71"/>
    <w:rsid w:val="00643EBC"/>
    <w:rsid w:val="0064468F"/>
    <w:rsid w:val="00645747"/>
    <w:rsid w:val="0064788E"/>
    <w:rsid w:val="0065560D"/>
    <w:rsid w:val="0065782A"/>
    <w:rsid w:val="0066170F"/>
    <w:rsid w:val="00661BC1"/>
    <w:rsid w:val="00670355"/>
    <w:rsid w:val="006729E6"/>
    <w:rsid w:val="00676313"/>
    <w:rsid w:val="00677436"/>
    <w:rsid w:val="006813AF"/>
    <w:rsid w:val="00681432"/>
    <w:rsid w:val="00682B6D"/>
    <w:rsid w:val="0068339D"/>
    <w:rsid w:val="00683E58"/>
    <w:rsid w:val="00684670"/>
    <w:rsid w:val="006852B5"/>
    <w:rsid w:val="006922F6"/>
    <w:rsid w:val="00693661"/>
    <w:rsid w:val="006A1940"/>
    <w:rsid w:val="006A3850"/>
    <w:rsid w:val="006A46A0"/>
    <w:rsid w:val="006A5430"/>
    <w:rsid w:val="006A54D7"/>
    <w:rsid w:val="006A5D0C"/>
    <w:rsid w:val="006A7650"/>
    <w:rsid w:val="006B194B"/>
    <w:rsid w:val="006B4E3A"/>
    <w:rsid w:val="006C09D0"/>
    <w:rsid w:val="006C24C0"/>
    <w:rsid w:val="006C321D"/>
    <w:rsid w:val="006C452F"/>
    <w:rsid w:val="006D15EB"/>
    <w:rsid w:val="006D1AA2"/>
    <w:rsid w:val="006D7031"/>
    <w:rsid w:val="006D76C9"/>
    <w:rsid w:val="006E1749"/>
    <w:rsid w:val="006E70CA"/>
    <w:rsid w:val="006F0F4B"/>
    <w:rsid w:val="006F5192"/>
    <w:rsid w:val="006F6D7B"/>
    <w:rsid w:val="00701961"/>
    <w:rsid w:val="00703D90"/>
    <w:rsid w:val="00705C85"/>
    <w:rsid w:val="00707709"/>
    <w:rsid w:val="007109E4"/>
    <w:rsid w:val="0071120F"/>
    <w:rsid w:val="00714710"/>
    <w:rsid w:val="00714E25"/>
    <w:rsid w:val="00720306"/>
    <w:rsid w:val="0072279B"/>
    <w:rsid w:val="00722FAE"/>
    <w:rsid w:val="00723D95"/>
    <w:rsid w:val="00723F03"/>
    <w:rsid w:val="00726E8B"/>
    <w:rsid w:val="00732B4D"/>
    <w:rsid w:val="00735317"/>
    <w:rsid w:val="007365D8"/>
    <w:rsid w:val="00745037"/>
    <w:rsid w:val="00745C7F"/>
    <w:rsid w:val="007462C6"/>
    <w:rsid w:val="00746A4C"/>
    <w:rsid w:val="007607C4"/>
    <w:rsid w:val="0076386B"/>
    <w:rsid w:val="00763E03"/>
    <w:rsid w:val="0077046B"/>
    <w:rsid w:val="00774EB0"/>
    <w:rsid w:val="007769DD"/>
    <w:rsid w:val="00777F77"/>
    <w:rsid w:val="0078228C"/>
    <w:rsid w:val="00783BAA"/>
    <w:rsid w:val="00785AA5"/>
    <w:rsid w:val="00790245"/>
    <w:rsid w:val="00791021"/>
    <w:rsid w:val="00791119"/>
    <w:rsid w:val="007A09FE"/>
    <w:rsid w:val="007B1140"/>
    <w:rsid w:val="007B68CE"/>
    <w:rsid w:val="007C0791"/>
    <w:rsid w:val="007C1944"/>
    <w:rsid w:val="007C65E4"/>
    <w:rsid w:val="007D0311"/>
    <w:rsid w:val="007D1A00"/>
    <w:rsid w:val="007E1FBA"/>
    <w:rsid w:val="007F5834"/>
    <w:rsid w:val="007F65C9"/>
    <w:rsid w:val="00806055"/>
    <w:rsid w:val="00813895"/>
    <w:rsid w:val="00813EC7"/>
    <w:rsid w:val="008216E1"/>
    <w:rsid w:val="00831132"/>
    <w:rsid w:val="00831697"/>
    <w:rsid w:val="00836B77"/>
    <w:rsid w:val="00840D54"/>
    <w:rsid w:val="00844C52"/>
    <w:rsid w:val="00846B6E"/>
    <w:rsid w:val="00850AA3"/>
    <w:rsid w:val="0085382C"/>
    <w:rsid w:val="008558DC"/>
    <w:rsid w:val="00857474"/>
    <w:rsid w:val="008607E4"/>
    <w:rsid w:val="008634B6"/>
    <w:rsid w:val="00865B92"/>
    <w:rsid w:val="008765DE"/>
    <w:rsid w:val="0088139E"/>
    <w:rsid w:val="00883D1C"/>
    <w:rsid w:val="00883DA2"/>
    <w:rsid w:val="00892841"/>
    <w:rsid w:val="00894A2B"/>
    <w:rsid w:val="00895DAC"/>
    <w:rsid w:val="0089615C"/>
    <w:rsid w:val="008A235A"/>
    <w:rsid w:val="008A374F"/>
    <w:rsid w:val="008B0B2D"/>
    <w:rsid w:val="008B1A81"/>
    <w:rsid w:val="008B2957"/>
    <w:rsid w:val="008B446C"/>
    <w:rsid w:val="008B73AD"/>
    <w:rsid w:val="008C02F5"/>
    <w:rsid w:val="008C0FAF"/>
    <w:rsid w:val="008C6DAC"/>
    <w:rsid w:val="008C6FD2"/>
    <w:rsid w:val="008D08D6"/>
    <w:rsid w:val="008D66CF"/>
    <w:rsid w:val="008E660B"/>
    <w:rsid w:val="008E756E"/>
    <w:rsid w:val="008F384D"/>
    <w:rsid w:val="00901BC8"/>
    <w:rsid w:val="00910EC6"/>
    <w:rsid w:val="009128BD"/>
    <w:rsid w:val="00915401"/>
    <w:rsid w:val="00916434"/>
    <w:rsid w:val="0091779E"/>
    <w:rsid w:val="009207AB"/>
    <w:rsid w:val="00922A63"/>
    <w:rsid w:val="00923487"/>
    <w:rsid w:val="00924A32"/>
    <w:rsid w:val="009269B5"/>
    <w:rsid w:val="009300CE"/>
    <w:rsid w:val="00932120"/>
    <w:rsid w:val="009323DC"/>
    <w:rsid w:val="0093784F"/>
    <w:rsid w:val="00941ABB"/>
    <w:rsid w:val="00941E0A"/>
    <w:rsid w:val="00943CB7"/>
    <w:rsid w:val="00943FB3"/>
    <w:rsid w:val="00945983"/>
    <w:rsid w:val="00947192"/>
    <w:rsid w:val="00950E78"/>
    <w:rsid w:val="00955FA5"/>
    <w:rsid w:val="0095607E"/>
    <w:rsid w:val="009566D5"/>
    <w:rsid w:val="00957675"/>
    <w:rsid w:val="00961100"/>
    <w:rsid w:val="00962EEC"/>
    <w:rsid w:val="0096601B"/>
    <w:rsid w:val="00972052"/>
    <w:rsid w:val="00973617"/>
    <w:rsid w:val="00976EFE"/>
    <w:rsid w:val="00980BFF"/>
    <w:rsid w:val="0098175F"/>
    <w:rsid w:val="0098252B"/>
    <w:rsid w:val="00983C19"/>
    <w:rsid w:val="00984F33"/>
    <w:rsid w:val="00985513"/>
    <w:rsid w:val="0098756D"/>
    <w:rsid w:val="00991119"/>
    <w:rsid w:val="00993347"/>
    <w:rsid w:val="00994A01"/>
    <w:rsid w:val="00996835"/>
    <w:rsid w:val="009A457D"/>
    <w:rsid w:val="009A5FC7"/>
    <w:rsid w:val="009A70D5"/>
    <w:rsid w:val="009B3E36"/>
    <w:rsid w:val="009B4F21"/>
    <w:rsid w:val="009B7D75"/>
    <w:rsid w:val="009C29EF"/>
    <w:rsid w:val="009C2D16"/>
    <w:rsid w:val="009C30AC"/>
    <w:rsid w:val="009D291B"/>
    <w:rsid w:val="009D5171"/>
    <w:rsid w:val="009D538B"/>
    <w:rsid w:val="009D58EF"/>
    <w:rsid w:val="009D5DF2"/>
    <w:rsid w:val="009E46BF"/>
    <w:rsid w:val="009E6FA1"/>
    <w:rsid w:val="009E79B2"/>
    <w:rsid w:val="009F16DC"/>
    <w:rsid w:val="009F5ADD"/>
    <w:rsid w:val="009F7C8F"/>
    <w:rsid w:val="00A047F8"/>
    <w:rsid w:val="00A1278F"/>
    <w:rsid w:val="00A23360"/>
    <w:rsid w:val="00A260AD"/>
    <w:rsid w:val="00A26AEE"/>
    <w:rsid w:val="00A3742F"/>
    <w:rsid w:val="00A377AE"/>
    <w:rsid w:val="00A460CF"/>
    <w:rsid w:val="00A46A25"/>
    <w:rsid w:val="00A46ACE"/>
    <w:rsid w:val="00A479DF"/>
    <w:rsid w:val="00A508F0"/>
    <w:rsid w:val="00A53615"/>
    <w:rsid w:val="00A5453B"/>
    <w:rsid w:val="00A54FD1"/>
    <w:rsid w:val="00A573BD"/>
    <w:rsid w:val="00A6524A"/>
    <w:rsid w:val="00A67D74"/>
    <w:rsid w:val="00A72679"/>
    <w:rsid w:val="00A736AE"/>
    <w:rsid w:val="00A73C16"/>
    <w:rsid w:val="00A77CF6"/>
    <w:rsid w:val="00A8138B"/>
    <w:rsid w:val="00A81DC9"/>
    <w:rsid w:val="00A829D3"/>
    <w:rsid w:val="00A83D3A"/>
    <w:rsid w:val="00A85B8F"/>
    <w:rsid w:val="00A8717D"/>
    <w:rsid w:val="00A94FB9"/>
    <w:rsid w:val="00A96301"/>
    <w:rsid w:val="00AA1E63"/>
    <w:rsid w:val="00AA3497"/>
    <w:rsid w:val="00AA5C66"/>
    <w:rsid w:val="00AA6B84"/>
    <w:rsid w:val="00AB0409"/>
    <w:rsid w:val="00AB4079"/>
    <w:rsid w:val="00AB6AD7"/>
    <w:rsid w:val="00AB73E9"/>
    <w:rsid w:val="00AB74EB"/>
    <w:rsid w:val="00AC12FC"/>
    <w:rsid w:val="00AC7288"/>
    <w:rsid w:val="00AD0573"/>
    <w:rsid w:val="00AD625B"/>
    <w:rsid w:val="00AD63FA"/>
    <w:rsid w:val="00AD67D2"/>
    <w:rsid w:val="00AE0BBC"/>
    <w:rsid w:val="00AE596F"/>
    <w:rsid w:val="00AF2983"/>
    <w:rsid w:val="00B0206A"/>
    <w:rsid w:val="00B0373D"/>
    <w:rsid w:val="00B07630"/>
    <w:rsid w:val="00B16566"/>
    <w:rsid w:val="00B1672C"/>
    <w:rsid w:val="00B17F13"/>
    <w:rsid w:val="00B21958"/>
    <w:rsid w:val="00B27C28"/>
    <w:rsid w:val="00B300E8"/>
    <w:rsid w:val="00B33477"/>
    <w:rsid w:val="00B33B2C"/>
    <w:rsid w:val="00B43B62"/>
    <w:rsid w:val="00B508F5"/>
    <w:rsid w:val="00B50BF6"/>
    <w:rsid w:val="00B525DA"/>
    <w:rsid w:val="00B52A29"/>
    <w:rsid w:val="00B55517"/>
    <w:rsid w:val="00B56E51"/>
    <w:rsid w:val="00B61E66"/>
    <w:rsid w:val="00B6359E"/>
    <w:rsid w:val="00B635DE"/>
    <w:rsid w:val="00B74B12"/>
    <w:rsid w:val="00B755E3"/>
    <w:rsid w:val="00B772AF"/>
    <w:rsid w:val="00B86977"/>
    <w:rsid w:val="00B878D4"/>
    <w:rsid w:val="00B87953"/>
    <w:rsid w:val="00B90B80"/>
    <w:rsid w:val="00B91764"/>
    <w:rsid w:val="00BA02E6"/>
    <w:rsid w:val="00BA0D09"/>
    <w:rsid w:val="00BA4E34"/>
    <w:rsid w:val="00BB10E9"/>
    <w:rsid w:val="00BC1168"/>
    <w:rsid w:val="00BC1BBE"/>
    <w:rsid w:val="00BC6252"/>
    <w:rsid w:val="00BC740C"/>
    <w:rsid w:val="00BD1E04"/>
    <w:rsid w:val="00BD4B9D"/>
    <w:rsid w:val="00BD65BC"/>
    <w:rsid w:val="00BD6762"/>
    <w:rsid w:val="00BE16B6"/>
    <w:rsid w:val="00BE1AAA"/>
    <w:rsid w:val="00BE32F0"/>
    <w:rsid w:val="00BE47ED"/>
    <w:rsid w:val="00BF1A9D"/>
    <w:rsid w:val="00BF1BF0"/>
    <w:rsid w:val="00BF5025"/>
    <w:rsid w:val="00BF70F0"/>
    <w:rsid w:val="00C00669"/>
    <w:rsid w:val="00C00FD1"/>
    <w:rsid w:val="00C01029"/>
    <w:rsid w:val="00C0164C"/>
    <w:rsid w:val="00C033A2"/>
    <w:rsid w:val="00C13E1E"/>
    <w:rsid w:val="00C1546C"/>
    <w:rsid w:val="00C21A78"/>
    <w:rsid w:val="00C2212D"/>
    <w:rsid w:val="00C22339"/>
    <w:rsid w:val="00C24A67"/>
    <w:rsid w:val="00C25264"/>
    <w:rsid w:val="00C258B4"/>
    <w:rsid w:val="00C304DD"/>
    <w:rsid w:val="00C30A18"/>
    <w:rsid w:val="00C321A7"/>
    <w:rsid w:val="00C32AD9"/>
    <w:rsid w:val="00C338BC"/>
    <w:rsid w:val="00C4066A"/>
    <w:rsid w:val="00C4457B"/>
    <w:rsid w:val="00C5056B"/>
    <w:rsid w:val="00C50592"/>
    <w:rsid w:val="00C52010"/>
    <w:rsid w:val="00C55B44"/>
    <w:rsid w:val="00C56421"/>
    <w:rsid w:val="00C607C3"/>
    <w:rsid w:val="00C616B4"/>
    <w:rsid w:val="00C62CC8"/>
    <w:rsid w:val="00C64E03"/>
    <w:rsid w:val="00C74C86"/>
    <w:rsid w:val="00C74D47"/>
    <w:rsid w:val="00C9069A"/>
    <w:rsid w:val="00C91300"/>
    <w:rsid w:val="00CA0E10"/>
    <w:rsid w:val="00CA1A73"/>
    <w:rsid w:val="00CB1A40"/>
    <w:rsid w:val="00CB49EF"/>
    <w:rsid w:val="00CB55DF"/>
    <w:rsid w:val="00CC3C65"/>
    <w:rsid w:val="00CD0483"/>
    <w:rsid w:val="00CD2D90"/>
    <w:rsid w:val="00CD3531"/>
    <w:rsid w:val="00CD367D"/>
    <w:rsid w:val="00CD7024"/>
    <w:rsid w:val="00CD79C8"/>
    <w:rsid w:val="00CE1047"/>
    <w:rsid w:val="00CE1D45"/>
    <w:rsid w:val="00CE2301"/>
    <w:rsid w:val="00CE3B43"/>
    <w:rsid w:val="00CE43DF"/>
    <w:rsid w:val="00CE6742"/>
    <w:rsid w:val="00CF3332"/>
    <w:rsid w:val="00CF35AC"/>
    <w:rsid w:val="00CF6CC2"/>
    <w:rsid w:val="00D01041"/>
    <w:rsid w:val="00D01C1D"/>
    <w:rsid w:val="00D0498B"/>
    <w:rsid w:val="00D05FC6"/>
    <w:rsid w:val="00D07176"/>
    <w:rsid w:val="00D14EB7"/>
    <w:rsid w:val="00D1644A"/>
    <w:rsid w:val="00D16640"/>
    <w:rsid w:val="00D211C7"/>
    <w:rsid w:val="00D24616"/>
    <w:rsid w:val="00D2677F"/>
    <w:rsid w:val="00D3488A"/>
    <w:rsid w:val="00D371D5"/>
    <w:rsid w:val="00D405EA"/>
    <w:rsid w:val="00D4383F"/>
    <w:rsid w:val="00D477EC"/>
    <w:rsid w:val="00D50DEE"/>
    <w:rsid w:val="00D51BE8"/>
    <w:rsid w:val="00D52331"/>
    <w:rsid w:val="00D52675"/>
    <w:rsid w:val="00D54774"/>
    <w:rsid w:val="00D5502A"/>
    <w:rsid w:val="00D55114"/>
    <w:rsid w:val="00D55EBD"/>
    <w:rsid w:val="00D6126C"/>
    <w:rsid w:val="00D61283"/>
    <w:rsid w:val="00D73319"/>
    <w:rsid w:val="00D73D56"/>
    <w:rsid w:val="00D9228F"/>
    <w:rsid w:val="00D92644"/>
    <w:rsid w:val="00D933B9"/>
    <w:rsid w:val="00D93A30"/>
    <w:rsid w:val="00D9443A"/>
    <w:rsid w:val="00D97079"/>
    <w:rsid w:val="00DA13D4"/>
    <w:rsid w:val="00DA4F2A"/>
    <w:rsid w:val="00DB0E56"/>
    <w:rsid w:val="00DB5918"/>
    <w:rsid w:val="00DC5840"/>
    <w:rsid w:val="00DC587A"/>
    <w:rsid w:val="00DC5B04"/>
    <w:rsid w:val="00DC6C99"/>
    <w:rsid w:val="00DD01F5"/>
    <w:rsid w:val="00DD2741"/>
    <w:rsid w:val="00DD646C"/>
    <w:rsid w:val="00DE22CE"/>
    <w:rsid w:val="00DE46A2"/>
    <w:rsid w:val="00DF0AFD"/>
    <w:rsid w:val="00DF3C25"/>
    <w:rsid w:val="00DF54F4"/>
    <w:rsid w:val="00DF57E4"/>
    <w:rsid w:val="00DF640E"/>
    <w:rsid w:val="00DF7C08"/>
    <w:rsid w:val="00E0033C"/>
    <w:rsid w:val="00E05415"/>
    <w:rsid w:val="00E079F2"/>
    <w:rsid w:val="00E10D09"/>
    <w:rsid w:val="00E11CC6"/>
    <w:rsid w:val="00E132A2"/>
    <w:rsid w:val="00E140D9"/>
    <w:rsid w:val="00E14522"/>
    <w:rsid w:val="00E163AD"/>
    <w:rsid w:val="00E26153"/>
    <w:rsid w:val="00E26259"/>
    <w:rsid w:val="00E267FB"/>
    <w:rsid w:val="00E315F1"/>
    <w:rsid w:val="00E33A20"/>
    <w:rsid w:val="00E35C60"/>
    <w:rsid w:val="00E4768E"/>
    <w:rsid w:val="00E5127A"/>
    <w:rsid w:val="00E55856"/>
    <w:rsid w:val="00E5610E"/>
    <w:rsid w:val="00E60EC9"/>
    <w:rsid w:val="00E64AD7"/>
    <w:rsid w:val="00E64D1A"/>
    <w:rsid w:val="00E65BA0"/>
    <w:rsid w:val="00E75C6B"/>
    <w:rsid w:val="00E857A3"/>
    <w:rsid w:val="00E90A50"/>
    <w:rsid w:val="00E936D1"/>
    <w:rsid w:val="00E95926"/>
    <w:rsid w:val="00E97823"/>
    <w:rsid w:val="00EB2990"/>
    <w:rsid w:val="00EB5189"/>
    <w:rsid w:val="00EB707A"/>
    <w:rsid w:val="00EB7092"/>
    <w:rsid w:val="00EB752E"/>
    <w:rsid w:val="00EC18DC"/>
    <w:rsid w:val="00EC45C7"/>
    <w:rsid w:val="00EC4A81"/>
    <w:rsid w:val="00ED02F7"/>
    <w:rsid w:val="00ED0479"/>
    <w:rsid w:val="00ED0775"/>
    <w:rsid w:val="00ED17AE"/>
    <w:rsid w:val="00ED1DAF"/>
    <w:rsid w:val="00ED2A8B"/>
    <w:rsid w:val="00ED7440"/>
    <w:rsid w:val="00EE095B"/>
    <w:rsid w:val="00EE5CCC"/>
    <w:rsid w:val="00EF23DA"/>
    <w:rsid w:val="00EF42A5"/>
    <w:rsid w:val="00EF5661"/>
    <w:rsid w:val="00F00829"/>
    <w:rsid w:val="00F02156"/>
    <w:rsid w:val="00F02AC3"/>
    <w:rsid w:val="00F03D62"/>
    <w:rsid w:val="00F0647C"/>
    <w:rsid w:val="00F11613"/>
    <w:rsid w:val="00F11BB8"/>
    <w:rsid w:val="00F11BD7"/>
    <w:rsid w:val="00F16FE7"/>
    <w:rsid w:val="00F202A3"/>
    <w:rsid w:val="00F21B8D"/>
    <w:rsid w:val="00F22E26"/>
    <w:rsid w:val="00F2334F"/>
    <w:rsid w:val="00F23745"/>
    <w:rsid w:val="00F24345"/>
    <w:rsid w:val="00F26BC3"/>
    <w:rsid w:val="00F273C2"/>
    <w:rsid w:val="00F278CE"/>
    <w:rsid w:val="00F31C8D"/>
    <w:rsid w:val="00F3315D"/>
    <w:rsid w:val="00F344ED"/>
    <w:rsid w:val="00F362D4"/>
    <w:rsid w:val="00F41534"/>
    <w:rsid w:val="00F4242D"/>
    <w:rsid w:val="00F42AFB"/>
    <w:rsid w:val="00F4417C"/>
    <w:rsid w:val="00F46CF5"/>
    <w:rsid w:val="00F46F27"/>
    <w:rsid w:val="00F470AC"/>
    <w:rsid w:val="00F4764C"/>
    <w:rsid w:val="00F47798"/>
    <w:rsid w:val="00F634AB"/>
    <w:rsid w:val="00F65D48"/>
    <w:rsid w:val="00F66FCC"/>
    <w:rsid w:val="00F71DD5"/>
    <w:rsid w:val="00F728A6"/>
    <w:rsid w:val="00F732F8"/>
    <w:rsid w:val="00F75641"/>
    <w:rsid w:val="00F80573"/>
    <w:rsid w:val="00F81377"/>
    <w:rsid w:val="00F83498"/>
    <w:rsid w:val="00F86878"/>
    <w:rsid w:val="00F90A98"/>
    <w:rsid w:val="00F90FCE"/>
    <w:rsid w:val="00F919D0"/>
    <w:rsid w:val="00F94BB1"/>
    <w:rsid w:val="00FA1837"/>
    <w:rsid w:val="00FA21DF"/>
    <w:rsid w:val="00FA2E4F"/>
    <w:rsid w:val="00FA6733"/>
    <w:rsid w:val="00FB3263"/>
    <w:rsid w:val="00FB651F"/>
    <w:rsid w:val="00FB7F10"/>
    <w:rsid w:val="00FC265C"/>
    <w:rsid w:val="00FC47A5"/>
    <w:rsid w:val="00FC553D"/>
    <w:rsid w:val="00FD11B1"/>
    <w:rsid w:val="00FD157A"/>
    <w:rsid w:val="00FD2AD7"/>
    <w:rsid w:val="00FD3F49"/>
    <w:rsid w:val="00FE0C0C"/>
    <w:rsid w:val="00FE1730"/>
    <w:rsid w:val="00FE1CB8"/>
    <w:rsid w:val="00FE20AA"/>
    <w:rsid w:val="00FE374D"/>
    <w:rsid w:val="00FE5AF7"/>
    <w:rsid w:val="00FE6099"/>
    <w:rsid w:val="00FE6A02"/>
    <w:rsid w:val="00FF1212"/>
    <w:rsid w:val="00FF1950"/>
    <w:rsid w:val="00FF2687"/>
    <w:rsid w:val="00FF6D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562EB2"/>
  <w14:defaultImageDpi w14:val="300"/>
  <w15:docId w15:val="{65B51CAF-2B5A-644C-85F1-8ECD3EE6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120"/>
    <w:rPr>
      <w:sz w:val="24"/>
      <w:szCs w:val="24"/>
    </w:rPr>
  </w:style>
  <w:style w:type="paragraph" w:styleId="Heading1">
    <w:name w:val="heading 1"/>
    <w:basedOn w:val="Normal"/>
    <w:next w:val="Normal"/>
    <w:link w:val="Heading1Char"/>
    <w:qFormat/>
    <w:rsid w:val="00FE5A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25264"/>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D42876"/>
    <w:pPr>
      <w:spacing w:before="100" w:beforeAutospacing="1" w:after="100" w:afterAutospacing="1"/>
    </w:pPr>
  </w:style>
  <w:style w:type="character" w:customStyle="1" w:styleId="bodytext1">
    <w:name w:val="bodytext1"/>
    <w:basedOn w:val="DefaultParagraphFont"/>
    <w:rsid w:val="00D42876"/>
  </w:style>
  <w:style w:type="character" w:styleId="Hyperlink">
    <w:name w:val="Hyperlink"/>
    <w:rsid w:val="00D42876"/>
    <w:rPr>
      <w:color w:val="0000FF"/>
      <w:u w:val="single"/>
    </w:rPr>
  </w:style>
  <w:style w:type="paragraph" w:styleId="HTMLPreformatted">
    <w:name w:val="HTML Preformatted"/>
    <w:basedOn w:val="Normal"/>
    <w:rsid w:val="0091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F21C20"/>
    <w:pPr>
      <w:spacing w:before="100" w:beforeAutospacing="1" w:after="100" w:afterAutospacing="1"/>
    </w:pPr>
  </w:style>
  <w:style w:type="paragraph" w:customStyle="1" w:styleId="ptwo">
    <w:name w:val="p_two"/>
    <w:basedOn w:val="Normal"/>
    <w:rsid w:val="00F21C20"/>
    <w:pPr>
      <w:spacing w:before="100" w:beforeAutospacing="1" w:after="100" w:afterAutospacing="1"/>
    </w:pPr>
  </w:style>
  <w:style w:type="paragraph" w:styleId="BalloonText">
    <w:name w:val="Balloon Text"/>
    <w:basedOn w:val="Normal"/>
    <w:link w:val="BalloonTextChar"/>
    <w:rsid w:val="0082059D"/>
    <w:rPr>
      <w:rFonts w:ascii="Tahoma" w:hAnsi="Tahoma" w:cs="Tahoma"/>
      <w:sz w:val="16"/>
      <w:szCs w:val="16"/>
    </w:rPr>
  </w:style>
  <w:style w:type="character" w:customStyle="1" w:styleId="BalloonTextChar">
    <w:name w:val="Balloon Text Char"/>
    <w:link w:val="BalloonText"/>
    <w:rsid w:val="0082059D"/>
    <w:rPr>
      <w:rFonts w:ascii="Tahoma" w:hAnsi="Tahoma" w:cs="Tahoma"/>
      <w:sz w:val="16"/>
      <w:szCs w:val="16"/>
    </w:rPr>
  </w:style>
  <w:style w:type="character" w:styleId="CommentReference">
    <w:name w:val="annotation reference"/>
    <w:rsid w:val="0082059D"/>
    <w:rPr>
      <w:sz w:val="16"/>
      <w:szCs w:val="16"/>
    </w:rPr>
  </w:style>
  <w:style w:type="paragraph" w:styleId="CommentText">
    <w:name w:val="annotation text"/>
    <w:basedOn w:val="Normal"/>
    <w:link w:val="CommentTextChar"/>
    <w:rsid w:val="0082059D"/>
    <w:rPr>
      <w:sz w:val="20"/>
      <w:szCs w:val="20"/>
    </w:rPr>
  </w:style>
  <w:style w:type="character" w:customStyle="1" w:styleId="CommentTextChar">
    <w:name w:val="Comment Text Char"/>
    <w:basedOn w:val="DefaultParagraphFont"/>
    <w:link w:val="CommentText"/>
    <w:rsid w:val="0082059D"/>
  </w:style>
  <w:style w:type="paragraph" w:styleId="CommentSubject">
    <w:name w:val="annotation subject"/>
    <w:basedOn w:val="CommentText"/>
    <w:next w:val="CommentText"/>
    <w:link w:val="CommentSubjectChar"/>
    <w:rsid w:val="0082059D"/>
    <w:rPr>
      <w:b/>
      <w:bCs/>
    </w:rPr>
  </w:style>
  <w:style w:type="character" w:customStyle="1" w:styleId="CommentSubjectChar">
    <w:name w:val="Comment Subject Char"/>
    <w:link w:val="CommentSubject"/>
    <w:rsid w:val="0082059D"/>
    <w:rPr>
      <w:b/>
      <w:bCs/>
    </w:rPr>
  </w:style>
  <w:style w:type="paragraph" w:styleId="Header">
    <w:name w:val="header"/>
    <w:basedOn w:val="Normal"/>
    <w:link w:val="HeaderChar"/>
    <w:rsid w:val="00AF2983"/>
    <w:pPr>
      <w:tabs>
        <w:tab w:val="center" w:pos="4320"/>
        <w:tab w:val="right" w:pos="8640"/>
      </w:tabs>
    </w:pPr>
  </w:style>
  <w:style w:type="character" w:customStyle="1" w:styleId="HeaderChar">
    <w:name w:val="Header Char"/>
    <w:link w:val="Header"/>
    <w:rsid w:val="00AF2983"/>
    <w:rPr>
      <w:sz w:val="24"/>
      <w:szCs w:val="24"/>
    </w:rPr>
  </w:style>
  <w:style w:type="paragraph" w:styleId="Footer">
    <w:name w:val="footer"/>
    <w:basedOn w:val="Normal"/>
    <w:link w:val="FooterChar"/>
    <w:rsid w:val="00AF2983"/>
    <w:pPr>
      <w:tabs>
        <w:tab w:val="center" w:pos="4320"/>
        <w:tab w:val="right" w:pos="8640"/>
      </w:tabs>
    </w:pPr>
  </w:style>
  <w:style w:type="character" w:customStyle="1" w:styleId="FooterChar">
    <w:name w:val="Footer Char"/>
    <w:link w:val="Footer"/>
    <w:rsid w:val="00AF2983"/>
    <w:rPr>
      <w:sz w:val="24"/>
      <w:szCs w:val="24"/>
    </w:rPr>
  </w:style>
  <w:style w:type="character" w:styleId="PageNumber">
    <w:name w:val="page number"/>
    <w:rsid w:val="00AF2983"/>
  </w:style>
  <w:style w:type="character" w:customStyle="1" w:styleId="Heading2Char">
    <w:name w:val="Heading 2 Char"/>
    <w:link w:val="Heading2"/>
    <w:semiHidden/>
    <w:rsid w:val="00C25264"/>
    <w:rPr>
      <w:rFonts w:ascii="Calibri" w:eastAsia="MS Gothic" w:hAnsi="Calibri" w:cs="Times New Roman"/>
      <w:b/>
      <w:bCs/>
      <w:i/>
      <w:iCs/>
      <w:sz w:val="28"/>
      <w:szCs w:val="28"/>
    </w:rPr>
  </w:style>
  <w:style w:type="paragraph" w:styleId="ListParagraph">
    <w:name w:val="List Paragraph"/>
    <w:basedOn w:val="Normal"/>
    <w:rsid w:val="00385BE0"/>
    <w:pPr>
      <w:ind w:left="720"/>
      <w:contextualSpacing/>
    </w:pPr>
  </w:style>
  <w:style w:type="character" w:styleId="UnresolvedMention">
    <w:name w:val="Unresolved Mention"/>
    <w:basedOn w:val="DefaultParagraphFont"/>
    <w:uiPriority w:val="99"/>
    <w:semiHidden/>
    <w:unhideWhenUsed/>
    <w:rsid w:val="00976EFE"/>
    <w:rPr>
      <w:color w:val="605E5C"/>
      <w:shd w:val="clear" w:color="auto" w:fill="E1DFDD"/>
    </w:rPr>
  </w:style>
  <w:style w:type="character" w:styleId="FollowedHyperlink">
    <w:name w:val="FollowedHyperlink"/>
    <w:basedOn w:val="DefaultParagraphFont"/>
    <w:semiHidden/>
    <w:unhideWhenUsed/>
    <w:rsid w:val="00976EFE"/>
    <w:rPr>
      <w:color w:val="800080" w:themeColor="followedHyperlink"/>
      <w:u w:val="single"/>
    </w:rPr>
  </w:style>
  <w:style w:type="table" w:styleId="TableGrid">
    <w:name w:val="Table Grid"/>
    <w:basedOn w:val="TableNormal"/>
    <w:rsid w:val="00190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E5AF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078">
      <w:bodyDiv w:val="1"/>
      <w:marLeft w:val="0"/>
      <w:marRight w:val="0"/>
      <w:marTop w:val="0"/>
      <w:marBottom w:val="0"/>
      <w:divBdr>
        <w:top w:val="none" w:sz="0" w:space="0" w:color="auto"/>
        <w:left w:val="none" w:sz="0" w:space="0" w:color="auto"/>
        <w:bottom w:val="none" w:sz="0" w:space="0" w:color="auto"/>
        <w:right w:val="none" w:sz="0" w:space="0" w:color="auto"/>
      </w:divBdr>
    </w:div>
    <w:div w:id="7799589">
      <w:bodyDiv w:val="1"/>
      <w:marLeft w:val="0"/>
      <w:marRight w:val="0"/>
      <w:marTop w:val="0"/>
      <w:marBottom w:val="0"/>
      <w:divBdr>
        <w:top w:val="none" w:sz="0" w:space="0" w:color="auto"/>
        <w:left w:val="none" w:sz="0" w:space="0" w:color="auto"/>
        <w:bottom w:val="none" w:sz="0" w:space="0" w:color="auto"/>
        <w:right w:val="none" w:sz="0" w:space="0" w:color="auto"/>
      </w:divBdr>
    </w:div>
    <w:div w:id="9265130">
      <w:bodyDiv w:val="1"/>
      <w:marLeft w:val="0"/>
      <w:marRight w:val="0"/>
      <w:marTop w:val="0"/>
      <w:marBottom w:val="0"/>
      <w:divBdr>
        <w:top w:val="none" w:sz="0" w:space="0" w:color="auto"/>
        <w:left w:val="none" w:sz="0" w:space="0" w:color="auto"/>
        <w:bottom w:val="none" w:sz="0" w:space="0" w:color="auto"/>
        <w:right w:val="none" w:sz="0" w:space="0" w:color="auto"/>
      </w:divBdr>
    </w:div>
    <w:div w:id="36467248">
      <w:bodyDiv w:val="1"/>
      <w:marLeft w:val="0"/>
      <w:marRight w:val="0"/>
      <w:marTop w:val="0"/>
      <w:marBottom w:val="0"/>
      <w:divBdr>
        <w:top w:val="none" w:sz="0" w:space="0" w:color="auto"/>
        <w:left w:val="none" w:sz="0" w:space="0" w:color="auto"/>
        <w:bottom w:val="none" w:sz="0" w:space="0" w:color="auto"/>
        <w:right w:val="none" w:sz="0" w:space="0" w:color="auto"/>
      </w:divBdr>
    </w:div>
    <w:div w:id="50006748">
      <w:bodyDiv w:val="1"/>
      <w:marLeft w:val="0"/>
      <w:marRight w:val="0"/>
      <w:marTop w:val="0"/>
      <w:marBottom w:val="0"/>
      <w:divBdr>
        <w:top w:val="none" w:sz="0" w:space="0" w:color="auto"/>
        <w:left w:val="none" w:sz="0" w:space="0" w:color="auto"/>
        <w:bottom w:val="none" w:sz="0" w:space="0" w:color="auto"/>
        <w:right w:val="none" w:sz="0" w:space="0" w:color="auto"/>
      </w:divBdr>
    </w:div>
    <w:div w:id="64037006">
      <w:bodyDiv w:val="1"/>
      <w:marLeft w:val="0"/>
      <w:marRight w:val="0"/>
      <w:marTop w:val="0"/>
      <w:marBottom w:val="0"/>
      <w:divBdr>
        <w:top w:val="none" w:sz="0" w:space="0" w:color="auto"/>
        <w:left w:val="none" w:sz="0" w:space="0" w:color="auto"/>
        <w:bottom w:val="none" w:sz="0" w:space="0" w:color="auto"/>
        <w:right w:val="none" w:sz="0" w:space="0" w:color="auto"/>
      </w:divBdr>
      <w:divsChild>
        <w:div w:id="76678655">
          <w:marLeft w:val="0"/>
          <w:marRight w:val="0"/>
          <w:marTop w:val="0"/>
          <w:marBottom w:val="0"/>
          <w:divBdr>
            <w:top w:val="none" w:sz="0" w:space="0" w:color="auto"/>
            <w:left w:val="none" w:sz="0" w:space="0" w:color="auto"/>
            <w:bottom w:val="none" w:sz="0" w:space="0" w:color="auto"/>
            <w:right w:val="none" w:sz="0" w:space="0" w:color="auto"/>
          </w:divBdr>
          <w:divsChild>
            <w:div w:id="1336224588">
              <w:marLeft w:val="0"/>
              <w:marRight w:val="0"/>
              <w:marTop w:val="0"/>
              <w:marBottom w:val="0"/>
              <w:divBdr>
                <w:top w:val="none" w:sz="0" w:space="0" w:color="auto"/>
                <w:left w:val="none" w:sz="0" w:space="0" w:color="auto"/>
                <w:bottom w:val="none" w:sz="0" w:space="0" w:color="auto"/>
                <w:right w:val="none" w:sz="0" w:space="0" w:color="auto"/>
              </w:divBdr>
              <w:divsChild>
                <w:div w:id="3539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1822">
      <w:bodyDiv w:val="1"/>
      <w:marLeft w:val="0"/>
      <w:marRight w:val="0"/>
      <w:marTop w:val="0"/>
      <w:marBottom w:val="0"/>
      <w:divBdr>
        <w:top w:val="none" w:sz="0" w:space="0" w:color="auto"/>
        <w:left w:val="none" w:sz="0" w:space="0" w:color="auto"/>
        <w:bottom w:val="none" w:sz="0" w:space="0" w:color="auto"/>
        <w:right w:val="none" w:sz="0" w:space="0" w:color="auto"/>
      </w:divBdr>
    </w:div>
    <w:div w:id="89589455">
      <w:bodyDiv w:val="1"/>
      <w:marLeft w:val="0"/>
      <w:marRight w:val="0"/>
      <w:marTop w:val="0"/>
      <w:marBottom w:val="0"/>
      <w:divBdr>
        <w:top w:val="none" w:sz="0" w:space="0" w:color="auto"/>
        <w:left w:val="none" w:sz="0" w:space="0" w:color="auto"/>
        <w:bottom w:val="none" w:sz="0" w:space="0" w:color="auto"/>
        <w:right w:val="none" w:sz="0" w:space="0" w:color="auto"/>
      </w:divBdr>
    </w:div>
    <w:div w:id="116680919">
      <w:bodyDiv w:val="1"/>
      <w:marLeft w:val="0"/>
      <w:marRight w:val="0"/>
      <w:marTop w:val="0"/>
      <w:marBottom w:val="0"/>
      <w:divBdr>
        <w:top w:val="none" w:sz="0" w:space="0" w:color="auto"/>
        <w:left w:val="none" w:sz="0" w:space="0" w:color="auto"/>
        <w:bottom w:val="none" w:sz="0" w:space="0" w:color="auto"/>
        <w:right w:val="none" w:sz="0" w:space="0" w:color="auto"/>
      </w:divBdr>
    </w:div>
    <w:div w:id="169225002">
      <w:bodyDiv w:val="1"/>
      <w:marLeft w:val="0"/>
      <w:marRight w:val="0"/>
      <w:marTop w:val="0"/>
      <w:marBottom w:val="0"/>
      <w:divBdr>
        <w:top w:val="none" w:sz="0" w:space="0" w:color="auto"/>
        <w:left w:val="none" w:sz="0" w:space="0" w:color="auto"/>
        <w:bottom w:val="none" w:sz="0" w:space="0" w:color="auto"/>
        <w:right w:val="none" w:sz="0" w:space="0" w:color="auto"/>
      </w:divBdr>
    </w:div>
    <w:div w:id="174000247">
      <w:bodyDiv w:val="1"/>
      <w:marLeft w:val="0"/>
      <w:marRight w:val="0"/>
      <w:marTop w:val="0"/>
      <w:marBottom w:val="0"/>
      <w:divBdr>
        <w:top w:val="none" w:sz="0" w:space="0" w:color="auto"/>
        <w:left w:val="none" w:sz="0" w:space="0" w:color="auto"/>
        <w:bottom w:val="none" w:sz="0" w:space="0" w:color="auto"/>
        <w:right w:val="none" w:sz="0" w:space="0" w:color="auto"/>
      </w:divBdr>
    </w:div>
    <w:div w:id="211385778">
      <w:bodyDiv w:val="1"/>
      <w:marLeft w:val="0"/>
      <w:marRight w:val="0"/>
      <w:marTop w:val="0"/>
      <w:marBottom w:val="0"/>
      <w:divBdr>
        <w:top w:val="none" w:sz="0" w:space="0" w:color="auto"/>
        <w:left w:val="none" w:sz="0" w:space="0" w:color="auto"/>
        <w:bottom w:val="none" w:sz="0" w:space="0" w:color="auto"/>
        <w:right w:val="none" w:sz="0" w:space="0" w:color="auto"/>
      </w:divBdr>
    </w:div>
    <w:div w:id="262538997">
      <w:bodyDiv w:val="1"/>
      <w:marLeft w:val="0"/>
      <w:marRight w:val="0"/>
      <w:marTop w:val="0"/>
      <w:marBottom w:val="0"/>
      <w:divBdr>
        <w:top w:val="none" w:sz="0" w:space="0" w:color="auto"/>
        <w:left w:val="none" w:sz="0" w:space="0" w:color="auto"/>
        <w:bottom w:val="none" w:sz="0" w:space="0" w:color="auto"/>
        <w:right w:val="none" w:sz="0" w:space="0" w:color="auto"/>
      </w:divBdr>
    </w:div>
    <w:div w:id="290285681">
      <w:bodyDiv w:val="1"/>
      <w:marLeft w:val="0"/>
      <w:marRight w:val="0"/>
      <w:marTop w:val="0"/>
      <w:marBottom w:val="0"/>
      <w:divBdr>
        <w:top w:val="none" w:sz="0" w:space="0" w:color="auto"/>
        <w:left w:val="none" w:sz="0" w:space="0" w:color="auto"/>
        <w:bottom w:val="none" w:sz="0" w:space="0" w:color="auto"/>
        <w:right w:val="none" w:sz="0" w:space="0" w:color="auto"/>
      </w:divBdr>
    </w:div>
    <w:div w:id="293752239">
      <w:bodyDiv w:val="1"/>
      <w:marLeft w:val="0"/>
      <w:marRight w:val="0"/>
      <w:marTop w:val="0"/>
      <w:marBottom w:val="0"/>
      <w:divBdr>
        <w:top w:val="none" w:sz="0" w:space="0" w:color="auto"/>
        <w:left w:val="none" w:sz="0" w:space="0" w:color="auto"/>
        <w:bottom w:val="none" w:sz="0" w:space="0" w:color="auto"/>
        <w:right w:val="none" w:sz="0" w:space="0" w:color="auto"/>
      </w:divBdr>
    </w:div>
    <w:div w:id="309095994">
      <w:bodyDiv w:val="1"/>
      <w:marLeft w:val="0"/>
      <w:marRight w:val="0"/>
      <w:marTop w:val="0"/>
      <w:marBottom w:val="0"/>
      <w:divBdr>
        <w:top w:val="none" w:sz="0" w:space="0" w:color="auto"/>
        <w:left w:val="none" w:sz="0" w:space="0" w:color="auto"/>
        <w:bottom w:val="none" w:sz="0" w:space="0" w:color="auto"/>
        <w:right w:val="none" w:sz="0" w:space="0" w:color="auto"/>
      </w:divBdr>
    </w:div>
    <w:div w:id="310210702">
      <w:bodyDiv w:val="1"/>
      <w:marLeft w:val="0"/>
      <w:marRight w:val="0"/>
      <w:marTop w:val="0"/>
      <w:marBottom w:val="0"/>
      <w:divBdr>
        <w:top w:val="none" w:sz="0" w:space="0" w:color="auto"/>
        <w:left w:val="none" w:sz="0" w:space="0" w:color="auto"/>
        <w:bottom w:val="none" w:sz="0" w:space="0" w:color="auto"/>
        <w:right w:val="none" w:sz="0" w:space="0" w:color="auto"/>
      </w:divBdr>
      <w:divsChild>
        <w:div w:id="1945188299">
          <w:marLeft w:val="0"/>
          <w:marRight w:val="0"/>
          <w:marTop w:val="0"/>
          <w:marBottom w:val="0"/>
          <w:divBdr>
            <w:top w:val="none" w:sz="0" w:space="0" w:color="auto"/>
            <w:left w:val="none" w:sz="0" w:space="0" w:color="auto"/>
            <w:bottom w:val="none" w:sz="0" w:space="0" w:color="auto"/>
            <w:right w:val="none" w:sz="0" w:space="0" w:color="auto"/>
          </w:divBdr>
          <w:divsChild>
            <w:div w:id="1624926098">
              <w:marLeft w:val="0"/>
              <w:marRight w:val="0"/>
              <w:marTop w:val="0"/>
              <w:marBottom w:val="0"/>
              <w:divBdr>
                <w:top w:val="none" w:sz="0" w:space="0" w:color="auto"/>
                <w:left w:val="none" w:sz="0" w:space="0" w:color="auto"/>
                <w:bottom w:val="none" w:sz="0" w:space="0" w:color="auto"/>
                <w:right w:val="none" w:sz="0" w:space="0" w:color="auto"/>
              </w:divBdr>
              <w:divsChild>
                <w:div w:id="1718315605">
                  <w:marLeft w:val="0"/>
                  <w:marRight w:val="0"/>
                  <w:marTop w:val="0"/>
                  <w:marBottom w:val="0"/>
                  <w:divBdr>
                    <w:top w:val="none" w:sz="0" w:space="0" w:color="auto"/>
                    <w:left w:val="none" w:sz="0" w:space="0" w:color="auto"/>
                    <w:bottom w:val="none" w:sz="0" w:space="0" w:color="auto"/>
                    <w:right w:val="none" w:sz="0" w:space="0" w:color="auto"/>
                  </w:divBdr>
                  <w:divsChild>
                    <w:div w:id="17127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51690">
      <w:bodyDiv w:val="1"/>
      <w:marLeft w:val="0"/>
      <w:marRight w:val="0"/>
      <w:marTop w:val="0"/>
      <w:marBottom w:val="0"/>
      <w:divBdr>
        <w:top w:val="none" w:sz="0" w:space="0" w:color="auto"/>
        <w:left w:val="none" w:sz="0" w:space="0" w:color="auto"/>
        <w:bottom w:val="none" w:sz="0" w:space="0" w:color="auto"/>
        <w:right w:val="none" w:sz="0" w:space="0" w:color="auto"/>
      </w:divBdr>
    </w:div>
    <w:div w:id="331182222">
      <w:bodyDiv w:val="1"/>
      <w:marLeft w:val="0"/>
      <w:marRight w:val="0"/>
      <w:marTop w:val="0"/>
      <w:marBottom w:val="0"/>
      <w:divBdr>
        <w:top w:val="none" w:sz="0" w:space="0" w:color="auto"/>
        <w:left w:val="none" w:sz="0" w:space="0" w:color="auto"/>
        <w:bottom w:val="none" w:sz="0" w:space="0" w:color="auto"/>
        <w:right w:val="none" w:sz="0" w:space="0" w:color="auto"/>
      </w:divBdr>
      <w:divsChild>
        <w:div w:id="291599412">
          <w:marLeft w:val="0"/>
          <w:marRight w:val="0"/>
          <w:marTop w:val="0"/>
          <w:marBottom w:val="0"/>
          <w:divBdr>
            <w:top w:val="none" w:sz="0" w:space="0" w:color="auto"/>
            <w:left w:val="none" w:sz="0" w:space="0" w:color="auto"/>
            <w:bottom w:val="none" w:sz="0" w:space="0" w:color="auto"/>
            <w:right w:val="none" w:sz="0" w:space="0" w:color="auto"/>
          </w:divBdr>
          <w:divsChild>
            <w:div w:id="1466049035">
              <w:marLeft w:val="0"/>
              <w:marRight w:val="0"/>
              <w:marTop w:val="0"/>
              <w:marBottom w:val="0"/>
              <w:divBdr>
                <w:top w:val="none" w:sz="0" w:space="0" w:color="auto"/>
                <w:left w:val="none" w:sz="0" w:space="0" w:color="auto"/>
                <w:bottom w:val="none" w:sz="0" w:space="0" w:color="auto"/>
                <w:right w:val="none" w:sz="0" w:space="0" w:color="auto"/>
              </w:divBdr>
              <w:divsChild>
                <w:div w:id="17878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6736">
      <w:bodyDiv w:val="1"/>
      <w:marLeft w:val="0"/>
      <w:marRight w:val="0"/>
      <w:marTop w:val="0"/>
      <w:marBottom w:val="0"/>
      <w:divBdr>
        <w:top w:val="none" w:sz="0" w:space="0" w:color="auto"/>
        <w:left w:val="none" w:sz="0" w:space="0" w:color="auto"/>
        <w:bottom w:val="none" w:sz="0" w:space="0" w:color="auto"/>
        <w:right w:val="none" w:sz="0" w:space="0" w:color="auto"/>
      </w:divBdr>
    </w:div>
    <w:div w:id="368385727">
      <w:bodyDiv w:val="1"/>
      <w:marLeft w:val="0"/>
      <w:marRight w:val="0"/>
      <w:marTop w:val="0"/>
      <w:marBottom w:val="0"/>
      <w:divBdr>
        <w:top w:val="none" w:sz="0" w:space="0" w:color="auto"/>
        <w:left w:val="none" w:sz="0" w:space="0" w:color="auto"/>
        <w:bottom w:val="none" w:sz="0" w:space="0" w:color="auto"/>
        <w:right w:val="none" w:sz="0" w:space="0" w:color="auto"/>
      </w:divBdr>
    </w:div>
    <w:div w:id="375547049">
      <w:bodyDiv w:val="1"/>
      <w:marLeft w:val="0"/>
      <w:marRight w:val="0"/>
      <w:marTop w:val="0"/>
      <w:marBottom w:val="0"/>
      <w:divBdr>
        <w:top w:val="none" w:sz="0" w:space="0" w:color="auto"/>
        <w:left w:val="none" w:sz="0" w:space="0" w:color="auto"/>
        <w:bottom w:val="none" w:sz="0" w:space="0" w:color="auto"/>
        <w:right w:val="none" w:sz="0" w:space="0" w:color="auto"/>
      </w:divBdr>
      <w:divsChild>
        <w:div w:id="151917276">
          <w:marLeft w:val="0"/>
          <w:marRight w:val="0"/>
          <w:marTop w:val="0"/>
          <w:marBottom w:val="0"/>
          <w:divBdr>
            <w:top w:val="none" w:sz="0" w:space="0" w:color="auto"/>
            <w:left w:val="none" w:sz="0" w:space="0" w:color="auto"/>
            <w:bottom w:val="none" w:sz="0" w:space="0" w:color="auto"/>
            <w:right w:val="none" w:sz="0" w:space="0" w:color="auto"/>
          </w:divBdr>
          <w:divsChild>
            <w:div w:id="516390788">
              <w:marLeft w:val="0"/>
              <w:marRight w:val="0"/>
              <w:marTop w:val="0"/>
              <w:marBottom w:val="0"/>
              <w:divBdr>
                <w:top w:val="none" w:sz="0" w:space="0" w:color="auto"/>
                <w:left w:val="none" w:sz="0" w:space="0" w:color="auto"/>
                <w:bottom w:val="none" w:sz="0" w:space="0" w:color="auto"/>
                <w:right w:val="none" w:sz="0" w:space="0" w:color="auto"/>
              </w:divBdr>
              <w:divsChild>
                <w:div w:id="598221564">
                  <w:marLeft w:val="0"/>
                  <w:marRight w:val="0"/>
                  <w:marTop w:val="0"/>
                  <w:marBottom w:val="0"/>
                  <w:divBdr>
                    <w:top w:val="none" w:sz="0" w:space="0" w:color="auto"/>
                    <w:left w:val="none" w:sz="0" w:space="0" w:color="auto"/>
                    <w:bottom w:val="none" w:sz="0" w:space="0" w:color="auto"/>
                    <w:right w:val="none" w:sz="0" w:space="0" w:color="auto"/>
                  </w:divBdr>
                  <w:divsChild>
                    <w:div w:id="13245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01273">
      <w:bodyDiv w:val="1"/>
      <w:marLeft w:val="0"/>
      <w:marRight w:val="0"/>
      <w:marTop w:val="0"/>
      <w:marBottom w:val="0"/>
      <w:divBdr>
        <w:top w:val="none" w:sz="0" w:space="0" w:color="auto"/>
        <w:left w:val="none" w:sz="0" w:space="0" w:color="auto"/>
        <w:bottom w:val="none" w:sz="0" w:space="0" w:color="auto"/>
        <w:right w:val="none" w:sz="0" w:space="0" w:color="auto"/>
      </w:divBdr>
    </w:div>
    <w:div w:id="391194130">
      <w:bodyDiv w:val="1"/>
      <w:marLeft w:val="0"/>
      <w:marRight w:val="0"/>
      <w:marTop w:val="0"/>
      <w:marBottom w:val="0"/>
      <w:divBdr>
        <w:top w:val="none" w:sz="0" w:space="0" w:color="auto"/>
        <w:left w:val="none" w:sz="0" w:space="0" w:color="auto"/>
        <w:bottom w:val="none" w:sz="0" w:space="0" w:color="auto"/>
        <w:right w:val="none" w:sz="0" w:space="0" w:color="auto"/>
      </w:divBdr>
    </w:div>
    <w:div w:id="405224566">
      <w:bodyDiv w:val="1"/>
      <w:marLeft w:val="0"/>
      <w:marRight w:val="0"/>
      <w:marTop w:val="0"/>
      <w:marBottom w:val="0"/>
      <w:divBdr>
        <w:top w:val="none" w:sz="0" w:space="0" w:color="auto"/>
        <w:left w:val="none" w:sz="0" w:space="0" w:color="auto"/>
        <w:bottom w:val="none" w:sz="0" w:space="0" w:color="auto"/>
        <w:right w:val="none" w:sz="0" w:space="0" w:color="auto"/>
      </w:divBdr>
    </w:div>
    <w:div w:id="437869895">
      <w:bodyDiv w:val="1"/>
      <w:marLeft w:val="0"/>
      <w:marRight w:val="0"/>
      <w:marTop w:val="0"/>
      <w:marBottom w:val="0"/>
      <w:divBdr>
        <w:top w:val="none" w:sz="0" w:space="0" w:color="auto"/>
        <w:left w:val="none" w:sz="0" w:space="0" w:color="auto"/>
        <w:bottom w:val="none" w:sz="0" w:space="0" w:color="auto"/>
        <w:right w:val="none" w:sz="0" w:space="0" w:color="auto"/>
      </w:divBdr>
    </w:div>
    <w:div w:id="472600323">
      <w:bodyDiv w:val="1"/>
      <w:marLeft w:val="0"/>
      <w:marRight w:val="0"/>
      <w:marTop w:val="0"/>
      <w:marBottom w:val="0"/>
      <w:divBdr>
        <w:top w:val="none" w:sz="0" w:space="0" w:color="auto"/>
        <w:left w:val="none" w:sz="0" w:space="0" w:color="auto"/>
        <w:bottom w:val="none" w:sz="0" w:space="0" w:color="auto"/>
        <w:right w:val="none" w:sz="0" w:space="0" w:color="auto"/>
      </w:divBdr>
    </w:div>
    <w:div w:id="478769589">
      <w:bodyDiv w:val="1"/>
      <w:marLeft w:val="0"/>
      <w:marRight w:val="0"/>
      <w:marTop w:val="0"/>
      <w:marBottom w:val="0"/>
      <w:divBdr>
        <w:top w:val="none" w:sz="0" w:space="0" w:color="auto"/>
        <w:left w:val="none" w:sz="0" w:space="0" w:color="auto"/>
        <w:bottom w:val="none" w:sz="0" w:space="0" w:color="auto"/>
        <w:right w:val="none" w:sz="0" w:space="0" w:color="auto"/>
      </w:divBdr>
    </w:div>
    <w:div w:id="523054837">
      <w:bodyDiv w:val="1"/>
      <w:marLeft w:val="0"/>
      <w:marRight w:val="0"/>
      <w:marTop w:val="0"/>
      <w:marBottom w:val="0"/>
      <w:divBdr>
        <w:top w:val="none" w:sz="0" w:space="0" w:color="auto"/>
        <w:left w:val="none" w:sz="0" w:space="0" w:color="auto"/>
        <w:bottom w:val="none" w:sz="0" w:space="0" w:color="auto"/>
        <w:right w:val="none" w:sz="0" w:space="0" w:color="auto"/>
      </w:divBdr>
    </w:div>
    <w:div w:id="523203922">
      <w:bodyDiv w:val="1"/>
      <w:marLeft w:val="0"/>
      <w:marRight w:val="0"/>
      <w:marTop w:val="0"/>
      <w:marBottom w:val="0"/>
      <w:divBdr>
        <w:top w:val="none" w:sz="0" w:space="0" w:color="auto"/>
        <w:left w:val="none" w:sz="0" w:space="0" w:color="auto"/>
        <w:bottom w:val="none" w:sz="0" w:space="0" w:color="auto"/>
        <w:right w:val="none" w:sz="0" w:space="0" w:color="auto"/>
      </w:divBdr>
    </w:div>
    <w:div w:id="535780684">
      <w:bodyDiv w:val="1"/>
      <w:marLeft w:val="0"/>
      <w:marRight w:val="0"/>
      <w:marTop w:val="0"/>
      <w:marBottom w:val="0"/>
      <w:divBdr>
        <w:top w:val="none" w:sz="0" w:space="0" w:color="auto"/>
        <w:left w:val="none" w:sz="0" w:space="0" w:color="auto"/>
        <w:bottom w:val="none" w:sz="0" w:space="0" w:color="auto"/>
        <w:right w:val="none" w:sz="0" w:space="0" w:color="auto"/>
      </w:divBdr>
    </w:div>
    <w:div w:id="586353760">
      <w:bodyDiv w:val="1"/>
      <w:marLeft w:val="0"/>
      <w:marRight w:val="0"/>
      <w:marTop w:val="0"/>
      <w:marBottom w:val="0"/>
      <w:divBdr>
        <w:top w:val="none" w:sz="0" w:space="0" w:color="auto"/>
        <w:left w:val="none" w:sz="0" w:space="0" w:color="auto"/>
        <w:bottom w:val="none" w:sz="0" w:space="0" w:color="auto"/>
        <w:right w:val="none" w:sz="0" w:space="0" w:color="auto"/>
      </w:divBdr>
    </w:div>
    <w:div w:id="595788240">
      <w:bodyDiv w:val="1"/>
      <w:marLeft w:val="0"/>
      <w:marRight w:val="0"/>
      <w:marTop w:val="0"/>
      <w:marBottom w:val="0"/>
      <w:divBdr>
        <w:top w:val="none" w:sz="0" w:space="0" w:color="auto"/>
        <w:left w:val="none" w:sz="0" w:space="0" w:color="auto"/>
        <w:bottom w:val="none" w:sz="0" w:space="0" w:color="auto"/>
        <w:right w:val="none" w:sz="0" w:space="0" w:color="auto"/>
      </w:divBdr>
    </w:div>
    <w:div w:id="596131812">
      <w:bodyDiv w:val="1"/>
      <w:marLeft w:val="0"/>
      <w:marRight w:val="0"/>
      <w:marTop w:val="0"/>
      <w:marBottom w:val="0"/>
      <w:divBdr>
        <w:top w:val="none" w:sz="0" w:space="0" w:color="auto"/>
        <w:left w:val="none" w:sz="0" w:space="0" w:color="auto"/>
        <w:bottom w:val="none" w:sz="0" w:space="0" w:color="auto"/>
        <w:right w:val="none" w:sz="0" w:space="0" w:color="auto"/>
      </w:divBdr>
    </w:div>
    <w:div w:id="611132719">
      <w:bodyDiv w:val="1"/>
      <w:marLeft w:val="0"/>
      <w:marRight w:val="0"/>
      <w:marTop w:val="0"/>
      <w:marBottom w:val="0"/>
      <w:divBdr>
        <w:top w:val="none" w:sz="0" w:space="0" w:color="auto"/>
        <w:left w:val="none" w:sz="0" w:space="0" w:color="auto"/>
        <w:bottom w:val="none" w:sz="0" w:space="0" w:color="auto"/>
        <w:right w:val="none" w:sz="0" w:space="0" w:color="auto"/>
      </w:divBdr>
    </w:div>
    <w:div w:id="612976844">
      <w:bodyDiv w:val="1"/>
      <w:marLeft w:val="0"/>
      <w:marRight w:val="0"/>
      <w:marTop w:val="0"/>
      <w:marBottom w:val="0"/>
      <w:divBdr>
        <w:top w:val="none" w:sz="0" w:space="0" w:color="auto"/>
        <w:left w:val="none" w:sz="0" w:space="0" w:color="auto"/>
        <w:bottom w:val="none" w:sz="0" w:space="0" w:color="auto"/>
        <w:right w:val="none" w:sz="0" w:space="0" w:color="auto"/>
      </w:divBdr>
    </w:div>
    <w:div w:id="620648460">
      <w:bodyDiv w:val="1"/>
      <w:marLeft w:val="0"/>
      <w:marRight w:val="0"/>
      <w:marTop w:val="0"/>
      <w:marBottom w:val="0"/>
      <w:divBdr>
        <w:top w:val="none" w:sz="0" w:space="0" w:color="auto"/>
        <w:left w:val="none" w:sz="0" w:space="0" w:color="auto"/>
        <w:bottom w:val="none" w:sz="0" w:space="0" w:color="auto"/>
        <w:right w:val="none" w:sz="0" w:space="0" w:color="auto"/>
      </w:divBdr>
      <w:divsChild>
        <w:div w:id="1473130844">
          <w:marLeft w:val="480"/>
          <w:marRight w:val="0"/>
          <w:marTop w:val="0"/>
          <w:marBottom w:val="0"/>
          <w:divBdr>
            <w:top w:val="none" w:sz="0" w:space="0" w:color="auto"/>
            <w:left w:val="none" w:sz="0" w:space="0" w:color="auto"/>
            <w:bottom w:val="none" w:sz="0" w:space="0" w:color="auto"/>
            <w:right w:val="none" w:sz="0" w:space="0" w:color="auto"/>
          </w:divBdr>
          <w:divsChild>
            <w:div w:id="10209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8165">
      <w:bodyDiv w:val="1"/>
      <w:marLeft w:val="0"/>
      <w:marRight w:val="0"/>
      <w:marTop w:val="0"/>
      <w:marBottom w:val="0"/>
      <w:divBdr>
        <w:top w:val="none" w:sz="0" w:space="0" w:color="auto"/>
        <w:left w:val="none" w:sz="0" w:space="0" w:color="auto"/>
        <w:bottom w:val="none" w:sz="0" w:space="0" w:color="auto"/>
        <w:right w:val="none" w:sz="0" w:space="0" w:color="auto"/>
      </w:divBdr>
    </w:div>
    <w:div w:id="631709907">
      <w:bodyDiv w:val="1"/>
      <w:marLeft w:val="0"/>
      <w:marRight w:val="0"/>
      <w:marTop w:val="0"/>
      <w:marBottom w:val="0"/>
      <w:divBdr>
        <w:top w:val="none" w:sz="0" w:space="0" w:color="auto"/>
        <w:left w:val="none" w:sz="0" w:space="0" w:color="auto"/>
        <w:bottom w:val="none" w:sz="0" w:space="0" w:color="auto"/>
        <w:right w:val="none" w:sz="0" w:space="0" w:color="auto"/>
      </w:divBdr>
    </w:div>
    <w:div w:id="689991499">
      <w:bodyDiv w:val="1"/>
      <w:marLeft w:val="0"/>
      <w:marRight w:val="0"/>
      <w:marTop w:val="0"/>
      <w:marBottom w:val="0"/>
      <w:divBdr>
        <w:top w:val="none" w:sz="0" w:space="0" w:color="auto"/>
        <w:left w:val="none" w:sz="0" w:space="0" w:color="auto"/>
        <w:bottom w:val="none" w:sz="0" w:space="0" w:color="auto"/>
        <w:right w:val="none" w:sz="0" w:space="0" w:color="auto"/>
      </w:divBdr>
    </w:div>
    <w:div w:id="698509394">
      <w:bodyDiv w:val="1"/>
      <w:marLeft w:val="0"/>
      <w:marRight w:val="0"/>
      <w:marTop w:val="0"/>
      <w:marBottom w:val="0"/>
      <w:divBdr>
        <w:top w:val="none" w:sz="0" w:space="0" w:color="auto"/>
        <w:left w:val="none" w:sz="0" w:space="0" w:color="auto"/>
        <w:bottom w:val="none" w:sz="0" w:space="0" w:color="auto"/>
        <w:right w:val="none" w:sz="0" w:space="0" w:color="auto"/>
      </w:divBdr>
    </w:div>
    <w:div w:id="720324455">
      <w:bodyDiv w:val="1"/>
      <w:marLeft w:val="0"/>
      <w:marRight w:val="0"/>
      <w:marTop w:val="0"/>
      <w:marBottom w:val="0"/>
      <w:divBdr>
        <w:top w:val="none" w:sz="0" w:space="0" w:color="auto"/>
        <w:left w:val="none" w:sz="0" w:space="0" w:color="auto"/>
        <w:bottom w:val="none" w:sz="0" w:space="0" w:color="auto"/>
        <w:right w:val="none" w:sz="0" w:space="0" w:color="auto"/>
      </w:divBdr>
      <w:divsChild>
        <w:div w:id="1594389153">
          <w:marLeft w:val="0"/>
          <w:marRight w:val="0"/>
          <w:marTop w:val="0"/>
          <w:marBottom w:val="0"/>
          <w:divBdr>
            <w:top w:val="none" w:sz="0" w:space="0" w:color="auto"/>
            <w:left w:val="none" w:sz="0" w:space="0" w:color="auto"/>
            <w:bottom w:val="none" w:sz="0" w:space="0" w:color="auto"/>
            <w:right w:val="none" w:sz="0" w:space="0" w:color="auto"/>
          </w:divBdr>
          <w:divsChild>
            <w:div w:id="1407150070">
              <w:marLeft w:val="0"/>
              <w:marRight w:val="0"/>
              <w:marTop w:val="0"/>
              <w:marBottom w:val="0"/>
              <w:divBdr>
                <w:top w:val="none" w:sz="0" w:space="0" w:color="auto"/>
                <w:left w:val="none" w:sz="0" w:space="0" w:color="auto"/>
                <w:bottom w:val="none" w:sz="0" w:space="0" w:color="auto"/>
                <w:right w:val="none" w:sz="0" w:space="0" w:color="auto"/>
              </w:divBdr>
              <w:divsChild>
                <w:div w:id="1851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77718">
      <w:bodyDiv w:val="1"/>
      <w:marLeft w:val="0"/>
      <w:marRight w:val="0"/>
      <w:marTop w:val="0"/>
      <w:marBottom w:val="0"/>
      <w:divBdr>
        <w:top w:val="none" w:sz="0" w:space="0" w:color="auto"/>
        <w:left w:val="none" w:sz="0" w:space="0" w:color="auto"/>
        <w:bottom w:val="none" w:sz="0" w:space="0" w:color="auto"/>
        <w:right w:val="none" w:sz="0" w:space="0" w:color="auto"/>
      </w:divBdr>
    </w:div>
    <w:div w:id="766344048">
      <w:bodyDiv w:val="1"/>
      <w:marLeft w:val="0"/>
      <w:marRight w:val="0"/>
      <w:marTop w:val="0"/>
      <w:marBottom w:val="0"/>
      <w:divBdr>
        <w:top w:val="none" w:sz="0" w:space="0" w:color="auto"/>
        <w:left w:val="none" w:sz="0" w:space="0" w:color="auto"/>
        <w:bottom w:val="none" w:sz="0" w:space="0" w:color="auto"/>
        <w:right w:val="none" w:sz="0" w:space="0" w:color="auto"/>
      </w:divBdr>
    </w:div>
    <w:div w:id="769157268">
      <w:bodyDiv w:val="1"/>
      <w:marLeft w:val="0"/>
      <w:marRight w:val="0"/>
      <w:marTop w:val="0"/>
      <w:marBottom w:val="0"/>
      <w:divBdr>
        <w:top w:val="none" w:sz="0" w:space="0" w:color="auto"/>
        <w:left w:val="none" w:sz="0" w:space="0" w:color="auto"/>
        <w:bottom w:val="none" w:sz="0" w:space="0" w:color="auto"/>
        <w:right w:val="none" w:sz="0" w:space="0" w:color="auto"/>
      </w:divBdr>
    </w:div>
    <w:div w:id="781875117">
      <w:bodyDiv w:val="1"/>
      <w:marLeft w:val="0"/>
      <w:marRight w:val="0"/>
      <w:marTop w:val="0"/>
      <w:marBottom w:val="0"/>
      <w:divBdr>
        <w:top w:val="none" w:sz="0" w:space="0" w:color="auto"/>
        <w:left w:val="none" w:sz="0" w:space="0" w:color="auto"/>
        <w:bottom w:val="none" w:sz="0" w:space="0" w:color="auto"/>
        <w:right w:val="none" w:sz="0" w:space="0" w:color="auto"/>
      </w:divBdr>
    </w:div>
    <w:div w:id="785782434">
      <w:bodyDiv w:val="1"/>
      <w:marLeft w:val="0"/>
      <w:marRight w:val="0"/>
      <w:marTop w:val="0"/>
      <w:marBottom w:val="0"/>
      <w:divBdr>
        <w:top w:val="none" w:sz="0" w:space="0" w:color="auto"/>
        <w:left w:val="none" w:sz="0" w:space="0" w:color="auto"/>
        <w:bottom w:val="none" w:sz="0" w:space="0" w:color="auto"/>
        <w:right w:val="none" w:sz="0" w:space="0" w:color="auto"/>
      </w:divBdr>
      <w:divsChild>
        <w:div w:id="1098863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940">
      <w:bodyDiv w:val="1"/>
      <w:marLeft w:val="0"/>
      <w:marRight w:val="0"/>
      <w:marTop w:val="0"/>
      <w:marBottom w:val="0"/>
      <w:divBdr>
        <w:top w:val="none" w:sz="0" w:space="0" w:color="auto"/>
        <w:left w:val="none" w:sz="0" w:space="0" w:color="auto"/>
        <w:bottom w:val="none" w:sz="0" w:space="0" w:color="auto"/>
        <w:right w:val="none" w:sz="0" w:space="0" w:color="auto"/>
      </w:divBdr>
    </w:div>
    <w:div w:id="803349710">
      <w:bodyDiv w:val="1"/>
      <w:marLeft w:val="0"/>
      <w:marRight w:val="0"/>
      <w:marTop w:val="0"/>
      <w:marBottom w:val="0"/>
      <w:divBdr>
        <w:top w:val="none" w:sz="0" w:space="0" w:color="auto"/>
        <w:left w:val="none" w:sz="0" w:space="0" w:color="auto"/>
        <w:bottom w:val="none" w:sz="0" w:space="0" w:color="auto"/>
        <w:right w:val="none" w:sz="0" w:space="0" w:color="auto"/>
      </w:divBdr>
    </w:div>
    <w:div w:id="807405888">
      <w:bodyDiv w:val="1"/>
      <w:marLeft w:val="0"/>
      <w:marRight w:val="0"/>
      <w:marTop w:val="0"/>
      <w:marBottom w:val="0"/>
      <w:divBdr>
        <w:top w:val="none" w:sz="0" w:space="0" w:color="auto"/>
        <w:left w:val="none" w:sz="0" w:space="0" w:color="auto"/>
        <w:bottom w:val="none" w:sz="0" w:space="0" w:color="auto"/>
        <w:right w:val="none" w:sz="0" w:space="0" w:color="auto"/>
      </w:divBdr>
    </w:div>
    <w:div w:id="818577212">
      <w:bodyDiv w:val="1"/>
      <w:marLeft w:val="0"/>
      <w:marRight w:val="0"/>
      <w:marTop w:val="0"/>
      <w:marBottom w:val="0"/>
      <w:divBdr>
        <w:top w:val="none" w:sz="0" w:space="0" w:color="auto"/>
        <w:left w:val="none" w:sz="0" w:space="0" w:color="auto"/>
        <w:bottom w:val="none" w:sz="0" w:space="0" w:color="auto"/>
        <w:right w:val="none" w:sz="0" w:space="0" w:color="auto"/>
      </w:divBdr>
    </w:div>
    <w:div w:id="839733434">
      <w:bodyDiv w:val="1"/>
      <w:marLeft w:val="0"/>
      <w:marRight w:val="0"/>
      <w:marTop w:val="0"/>
      <w:marBottom w:val="0"/>
      <w:divBdr>
        <w:top w:val="none" w:sz="0" w:space="0" w:color="auto"/>
        <w:left w:val="none" w:sz="0" w:space="0" w:color="auto"/>
        <w:bottom w:val="none" w:sz="0" w:space="0" w:color="auto"/>
        <w:right w:val="none" w:sz="0" w:space="0" w:color="auto"/>
      </w:divBdr>
    </w:div>
    <w:div w:id="858472143">
      <w:bodyDiv w:val="1"/>
      <w:marLeft w:val="0"/>
      <w:marRight w:val="0"/>
      <w:marTop w:val="0"/>
      <w:marBottom w:val="0"/>
      <w:divBdr>
        <w:top w:val="none" w:sz="0" w:space="0" w:color="auto"/>
        <w:left w:val="none" w:sz="0" w:space="0" w:color="auto"/>
        <w:bottom w:val="none" w:sz="0" w:space="0" w:color="auto"/>
        <w:right w:val="none" w:sz="0" w:space="0" w:color="auto"/>
      </w:divBdr>
    </w:div>
    <w:div w:id="878473574">
      <w:bodyDiv w:val="1"/>
      <w:marLeft w:val="0"/>
      <w:marRight w:val="0"/>
      <w:marTop w:val="0"/>
      <w:marBottom w:val="0"/>
      <w:divBdr>
        <w:top w:val="none" w:sz="0" w:space="0" w:color="auto"/>
        <w:left w:val="none" w:sz="0" w:space="0" w:color="auto"/>
        <w:bottom w:val="none" w:sz="0" w:space="0" w:color="auto"/>
        <w:right w:val="none" w:sz="0" w:space="0" w:color="auto"/>
      </w:divBdr>
    </w:div>
    <w:div w:id="897323086">
      <w:bodyDiv w:val="1"/>
      <w:marLeft w:val="0"/>
      <w:marRight w:val="0"/>
      <w:marTop w:val="0"/>
      <w:marBottom w:val="0"/>
      <w:divBdr>
        <w:top w:val="none" w:sz="0" w:space="0" w:color="auto"/>
        <w:left w:val="none" w:sz="0" w:space="0" w:color="auto"/>
        <w:bottom w:val="none" w:sz="0" w:space="0" w:color="auto"/>
        <w:right w:val="none" w:sz="0" w:space="0" w:color="auto"/>
      </w:divBdr>
    </w:div>
    <w:div w:id="911741876">
      <w:bodyDiv w:val="1"/>
      <w:marLeft w:val="0"/>
      <w:marRight w:val="0"/>
      <w:marTop w:val="0"/>
      <w:marBottom w:val="0"/>
      <w:divBdr>
        <w:top w:val="none" w:sz="0" w:space="0" w:color="auto"/>
        <w:left w:val="none" w:sz="0" w:space="0" w:color="auto"/>
        <w:bottom w:val="none" w:sz="0" w:space="0" w:color="auto"/>
        <w:right w:val="none" w:sz="0" w:space="0" w:color="auto"/>
      </w:divBdr>
    </w:div>
    <w:div w:id="930242446">
      <w:bodyDiv w:val="1"/>
      <w:marLeft w:val="0"/>
      <w:marRight w:val="0"/>
      <w:marTop w:val="0"/>
      <w:marBottom w:val="0"/>
      <w:divBdr>
        <w:top w:val="none" w:sz="0" w:space="0" w:color="auto"/>
        <w:left w:val="none" w:sz="0" w:space="0" w:color="auto"/>
        <w:bottom w:val="none" w:sz="0" w:space="0" w:color="auto"/>
        <w:right w:val="none" w:sz="0" w:space="0" w:color="auto"/>
      </w:divBdr>
      <w:divsChild>
        <w:div w:id="853572358">
          <w:marLeft w:val="0"/>
          <w:marRight w:val="0"/>
          <w:marTop w:val="0"/>
          <w:marBottom w:val="0"/>
          <w:divBdr>
            <w:top w:val="none" w:sz="0" w:space="0" w:color="auto"/>
            <w:left w:val="none" w:sz="0" w:space="0" w:color="auto"/>
            <w:bottom w:val="none" w:sz="0" w:space="0" w:color="auto"/>
            <w:right w:val="none" w:sz="0" w:space="0" w:color="auto"/>
          </w:divBdr>
          <w:divsChild>
            <w:div w:id="1110049133">
              <w:marLeft w:val="0"/>
              <w:marRight w:val="0"/>
              <w:marTop w:val="0"/>
              <w:marBottom w:val="0"/>
              <w:divBdr>
                <w:top w:val="none" w:sz="0" w:space="0" w:color="auto"/>
                <w:left w:val="none" w:sz="0" w:space="0" w:color="auto"/>
                <w:bottom w:val="none" w:sz="0" w:space="0" w:color="auto"/>
                <w:right w:val="none" w:sz="0" w:space="0" w:color="auto"/>
              </w:divBdr>
              <w:divsChild>
                <w:div w:id="5750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6688">
      <w:bodyDiv w:val="1"/>
      <w:marLeft w:val="0"/>
      <w:marRight w:val="0"/>
      <w:marTop w:val="0"/>
      <w:marBottom w:val="0"/>
      <w:divBdr>
        <w:top w:val="none" w:sz="0" w:space="0" w:color="auto"/>
        <w:left w:val="none" w:sz="0" w:space="0" w:color="auto"/>
        <w:bottom w:val="none" w:sz="0" w:space="0" w:color="auto"/>
        <w:right w:val="none" w:sz="0" w:space="0" w:color="auto"/>
      </w:divBdr>
    </w:div>
    <w:div w:id="990519350">
      <w:bodyDiv w:val="1"/>
      <w:marLeft w:val="0"/>
      <w:marRight w:val="0"/>
      <w:marTop w:val="0"/>
      <w:marBottom w:val="0"/>
      <w:divBdr>
        <w:top w:val="none" w:sz="0" w:space="0" w:color="auto"/>
        <w:left w:val="none" w:sz="0" w:space="0" w:color="auto"/>
        <w:bottom w:val="none" w:sz="0" w:space="0" w:color="auto"/>
        <w:right w:val="none" w:sz="0" w:space="0" w:color="auto"/>
      </w:divBdr>
    </w:div>
    <w:div w:id="1044912125">
      <w:bodyDiv w:val="1"/>
      <w:marLeft w:val="0"/>
      <w:marRight w:val="0"/>
      <w:marTop w:val="0"/>
      <w:marBottom w:val="0"/>
      <w:divBdr>
        <w:top w:val="none" w:sz="0" w:space="0" w:color="auto"/>
        <w:left w:val="none" w:sz="0" w:space="0" w:color="auto"/>
        <w:bottom w:val="none" w:sz="0" w:space="0" w:color="auto"/>
        <w:right w:val="none" w:sz="0" w:space="0" w:color="auto"/>
      </w:divBdr>
      <w:divsChild>
        <w:div w:id="1191532952">
          <w:marLeft w:val="0"/>
          <w:marRight w:val="0"/>
          <w:marTop w:val="0"/>
          <w:marBottom w:val="0"/>
          <w:divBdr>
            <w:top w:val="none" w:sz="0" w:space="0" w:color="auto"/>
            <w:left w:val="none" w:sz="0" w:space="0" w:color="auto"/>
            <w:bottom w:val="none" w:sz="0" w:space="0" w:color="auto"/>
            <w:right w:val="none" w:sz="0" w:space="0" w:color="auto"/>
          </w:divBdr>
          <w:divsChild>
            <w:div w:id="1017123242">
              <w:marLeft w:val="0"/>
              <w:marRight w:val="0"/>
              <w:marTop w:val="0"/>
              <w:marBottom w:val="0"/>
              <w:divBdr>
                <w:top w:val="none" w:sz="0" w:space="0" w:color="auto"/>
                <w:left w:val="none" w:sz="0" w:space="0" w:color="auto"/>
                <w:bottom w:val="none" w:sz="0" w:space="0" w:color="auto"/>
                <w:right w:val="none" w:sz="0" w:space="0" w:color="auto"/>
              </w:divBdr>
              <w:divsChild>
                <w:div w:id="124474509">
                  <w:marLeft w:val="0"/>
                  <w:marRight w:val="0"/>
                  <w:marTop w:val="0"/>
                  <w:marBottom w:val="0"/>
                  <w:divBdr>
                    <w:top w:val="none" w:sz="0" w:space="0" w:color="auto"/>
                    <w:left w:val="none" w:sz="0" w:space="0" w:color="auto"/>
                    <w:bottom w:val="none" w:sz="0" w:space="0" w:color="auto"/>
                    <w:right w:val="none" w:sz="0" w:space="0" w:color="auto"/>
                  </w:divBdr>
                  <w:divsChild>
                    <w:div w:id="874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38970">
      <w:bodyDiv w:val="1"/>
      <w:marLeft w:val="0"/>
      <w:marRight w:val="0"/>
      <w:marTop w:val="0"/>
      <w:marBottom w:val="0"/>
      <w:divBdr>
        <w:top w:val="none" w:sz="0" w:space="0" w:color="auto"/>
        <w:left w:val="none" w:sz="0" w:space="0" w:color="auto"/>
        <w:bottom w:val="none" w:sz="0" w:space="0" w:color="auto"/>
        <w:right w:val="none" w:sz="0" w:space="0" w:color="auto"/>
      </w:divBdr>
    </w:div>
    <w:div w:id="1086612853">
      <w:bodyDiv w:val="1"/>
      <w:marLeft w:val="0"/>
      <w:marRight w:val="0"/>
      <w:marTop w:val="0"/>
      <w:marBottom w:val="0"/>
      <w:divBdr>
        <w:top w:val="none" w:sz="0" w:space="0" w:color="auto"/>
        <w:left w:val="none" w:sz="0" w:space="0" w:color="auto"/>
        <w:bottom w:val="none" w:sz="0" w:space="0" w:color="auto"/>
        <w:right w:val="none" w:sz="0" w:space="0" w:color="auto"/>
      </w:divBdr>
    </w:div>
    <w:div w:id="1090203577">
      <w:bodyDiv w:val="1"/>
      <w:marLeft w:val="0"/>
      <w:marRight w:val="0"/>
      <w:marTop w:val="0"/>
      <w:marBottom w:val="0"/>
      <w:divBdr>
        <w:top w:val="none" w:sz="0" w:space="0" w:color="auto"/>
        <w:left w:val="none" w:sz="0" w:space="0" w:color="auto"/>
        <w:bottom w:val="none" w:sz="0" w:space="0" w:color="auto"/>
        <w:right w:val="none" w:sz="0" w:space="0" w:color="auto"/>
      </w:divBdr>
      <w:divsChild>
        <w:div w:id="285281576">
          <w:marLeft w:val="0"/>
          <w:marRight w:val="0"/>
          <w:marTop w:val="0"/>
          <w:marBottom w:val="0"/>
          <w:divBdr>
            <w:top w:val="none" w:sz="0" w:space="0" w:color="auto"/>
            <w:left w:val="none" w:sz="0" w:space="0" w:color="auto"/>
            <w:bottom w:val="none" w:sz="0" w:space="0" w:color="auto"/>
            <w:right w:val="none" w:sz="0" w:space="0" w:color="auto"/>
          </w:divBdr>
          <w:divsChild>
            <w:div w:id="864683489">
              <w:marLeft w:val="0"/>
              <w:marRight w:val="0"/>
              <w:marTop w:val="0"/>
              <w:marBottom w:val="0"/>
              <w:divBdr>
                <w:top w:val="none" w:sz="0" w:space="0" w:color="auto"/>
                <w:left w:val="none" w:sz="0" w:space="0" w:color="auto"/>
                <w:bottom w:val="none" w:sz="0" w:space="0" w:color="auto"/>
                <w:right w:val="none" w:sz="0" w:space="0" w:color="auto"/>
              </w:divBdr>
              <w:divsChild>
                <w:div w:id="16056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86734">
      <w:bodyDiv w:val="1"/>
      <w:marLeft w:val="0"/>
      <w:marRight w:val="0"/>
      <w:marTop w:val="0"/>
      <w:marBottom w:val="0"/>
      <w:divBdr>
        <w:top w:val="none" w:sz="0" w:space="0" w:color="auto"/>
        <w:left w:val="none" w:sz="0" w:space="0" w:color="auto"/>
        <w:bottom w:val="none" w:sz="0" w:space="0" w:color="auto"/>
        <w:right w:val="none" w:sz="0" w:space="0" w:color="auto"/>
      </w:divBdr>
    </w:div>
    <w:div w:id="1110662222">
      <w:bodyDiv w:val="1"/>
      <w:marLeft w:val="0"/>
      <w:marRight w:val="0"/>
      <w:marTop w:val="0"/>
      <w:marBottom w:val="0"/>
      <w:divBdr>
        <w:top w:val="none" w:sz="0" w:space="0" w:color="auto"/>
        <w:left w:val="none" w:sz="0" w:space="0" w:color="auto"/>
        <w:bottom w:val="none" w:sz="0" w:space="0" w:color="auto"/>
        <w:right w:val="none" w:sz="0" w:space="0" w:color="auto"/>
      </w:divBdr>
    </w:div>
    <w:div w:id="1113093383">
      <w:bodyDiv w:val="1"/>
      <w:marLeft w:val="0"/>
      <w:marRight w:val="0"/>
      <w:marTop w:val="0"/>
      <w:marBottom w:val="0"/>
      <w:divBdr>
        <w:top w:val="none" w:sz="0" w:space="0" w:color="auto"/>
        <w:left w:val="none" w:sz="0" w:space="0" w:color="auto"/>
        <w:bottom w:val="none" w:sz="0" w:space="0" w:color="auto"/>
        <w:right w:val="none" w:sz="0" w:space="0" w:color="auto"/>
      </w:divBdr>
    </w:div>
    <w:div w:id="1115561771">
      <w:bodyDiv w:val="1"/>
      <w:marLeft w:val="0"/>
      <w:marRight w:val="0"/>
      <w:marTop w:val="0"/>
      <w:marBottom w:val="0"/>
      <w:divBdr>
        <w:top w:val="none" w:sz="0" w:space="0" w:color="auto"/>
        <w:left w:val="none" w:sz="0" w:space="0" w:color="auto"/>
        <w:bottom w:val="none" w:sz="0" w:space="0" w:color="auto"/>
        <w:right w:val="none" w:sz="0" w:space="0" w:color="auto"/>
      </w:divBdr>
    </w:div>
    <w:div w:id="1120102576">
      <w:bodyDiv w:val="1"/>
      <w:marLeft w:val="0"/>
      <w:marRight w:val="0"/>
      <w:marTop w:val="0"/>
      <w:marBottom w:val="0"/>
      <w:divBdr>
        <w:top w:val="none" w:sz="0" w:space="0" w:color="auto"/>
        <w:left w:val="none" w:sz="0" w:space="0" w:color="auto"/>
        <w:bottom w:val="none" w:sz="0" w:space="0" w:color="auto"/>
        <w:right w:val="none" w:sz="0" w:space="0" w:color="auto"/>
      </w:divBdr>
    </w:div>
    <w:div w:id="1142114155">
      <w:bodyDiv w:val="1"/>
      <w:marLeft w:val="0"/>
      <w:marRight w:val="0"/>
      <w:marTop w:val="0"/>
      <w:marBottom w:val="0"/>
      <w:divBdr>
        <w:top w:val="none" w:sz="0" w:space="0" w:color="auto"/>
        <w:left w:val="none" w:sz="0" w:space="0" w:color="auto"/>
        <w:bottom w:val="none" w:sz="0" w:space="0" w:color="auto"/>
        <w:right w:val="none" w:sz="0" w:space="0" w:color="auto"/>
      </w:divBdr>
      <w:divsChild>
        <w:div w:id="1304386301">
          <w:marLeft w:val="0"/>
          <w:marRight w:val="0"/>
          <w:marTop w:val="0"/>
          <w:marBottom w:val="0"/>
          <w:divBdr>
            <w:top w:val="none" w:sz="0" w:space="0" w:color="auto"/>
            <w:left w:val="none" w:sz="0" w:space="0" w:color="auto"/>
            <w:bottom w:val="none" w:sz="0" w:space="0" w:color="auto"/>
            <w:right w:val="none" w:sz="0" w:space="0" w:color="auto"/>
          </w:divBdr>
          <w:divsChild>
            <w:div w:id="1078988359">
              <w:marLeft w:val="0"/>
              <w:marRight w:val="0"/>
              <w:marTop w:val="0"/>
              <w:marBottom w:val="0"/>
              <w:divBdr>
                <w:top w:val="none" w:sz="0" w:space="0" w:color="auto"/>
                <w:left w:val="none" w:sz="0" w:space="0" w:color="auto"/>
                <w:bottom w:val="none" w:sz="0" w:space="0" w:color="auto"/>
                <w:right w:val="none" w:sz="0" w:space="0" w:color="auto"/>
              </w:divBdr>
              <w:divsChild>
                <w:div w:id="7162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60927">
      <w:bodyDiv w:val="1"/>
      <w:marLeft w:val="0"/>
      <w:marRight w:val="0"/>
      <w:marTop w:val="0"/>
      <w:marBottom w:val="0"/>
      <w:divBdr>
        <w:top w:val="none" w:sz="0" w:space="0" w:color="auto"/>
        <w:left w:val="none" w:sz="0" w:space="0" w:color="auto"/>
        <w:bottom w:val="none" w:sz="0" w:space="0" w:color="auto"/>
        <w:right w:val="none" w:sz="0" w:space="0" w:color="auto"/>
      </w:divBdr>
    </w:div>
    <w:div w:id="1184200428">
      <w:bodyDiv w:val="1"/>
      <w:marLeft w:val="0"/>
      <w:marRight w:val="0"/>
      <w:marTop w:val="0"/>
      <w:marBottom w:val="0"/>
      <w:divBdr>
        <w:top w:val="none" w:sz="0" w:space="0" w:color="auto"/>
        <w:left w:val="none" w:sz="0" w:space="0" w:color="auto"/>
        <w:bottom w:val="none" w:sz="0" w:space="0" w:color="auto"/>
        <w:right w:val="none" w:sz="0" w:space="0" w:color="auto"/>
      </w:divBdr>
    </w:div>
    <w:div w:id="1207991600">
      <w:bodyDiv w:val="1"/>
      <w:marLeft w:val="0"/>
      <w:marRight w:val="0"/>
      <w:marTop w:val="0"/>
      <w:marBottom w:val="0"/>
      <w:divBdr>
        <w:top w:val="none" w:sz="0" w:space="0" w:color="auto"/>
        <w:left w:val="none" w:sz="0" w:space="0" w:color="auto"/>
        <w:bottom w:val="none" w:sz="0" w:space="0" w:color="auto"/>
        <w:right w:val="none" w:sz="0" w:space="0" w:color="auto"/>
      </w:divBdr>
      <w:divsChild>
        <w:div w:id="2076464673">
          <w:marLeft w:val="0"/>
          <w:marRight w:val="0"/>
          <w:marTop w:val="0"/>
          <w:marBottom w:val="0"/>
          <w:divBdr>
            <w:top w:val="none" w:sz="0" w:space="0" w:color="auto"/>
            <w:left w:val="none" w:sz="0" w:space="0" w:color="auto"/>
            <w:bottom w:val="none" w:sz="0" w:space="0" w:color="auto"/>
            <w:right w:val="none" w:sz="0" w:space="0" w:color="auto"/>
          </w:divBdr>
          <w:divsChild>
            <w:div w:id="55905894">
              <w:marLeft w:val="0"/>
              <w:marRight w:val="0"/>
              <w:marTop w:val="0"/>
              <w:marBottom w:val="0"/>
              <w:divBdr>
                <w:top w:val="none" w:sz="0" w:space="0" w:color="auto"/>
                <w:left w:val="none" w:sz="0" w:space="0" w:color="auto"/>
                <w:bottom w:val="none" w:sz="0" w:space="0" w:color="auto"/>
                <w:right w:val="none" w:sz="0" w:space="0" w:color="auto"/>
              </w:divBdr>
              <w:divsChild>
                <w:div w:id="17283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3436">
      <w:bodyDiv w:val="1"/>
      <w:marLeft w:val="0"/>
      <w:marRight w:val="0"/>
      <w:marTop w:val="0"/>
      <w:marBottom w:val="0"/>
      <w:divBdr>
        <w:top w:val="none" w:sz="0" w:space="0" w:color="auto"/>
        <w:left w:val="none" w:sz="0" w:space="0" w:color="auto"/>
        <w:bottom w:val="none" w:sz="0" w:space="0" w:color="auto"/>
        <w:right w:val="none" w:sz="0" w:space="0" w:color="auto"/>
      </w:divBdr>
    </w:div>
    <w:div w:id="1264655444">
      <w:bodyDiv w:val="1"/>
      <w:marLeft w:val="0"/>
      <w:marRight w:val="0"/>
      <w:marTop w:val="0"/>
      <w:marBottom w:val="0"/>
      <w:divBdr>
        <w:top w:val="none" w:sz="0" w:space="0" w:color="auto"/>
        <w:left w:val="none" w:sz="0" w:space="0" w:color="auto"/>
        <w:bottom w:val="none" w:sz="0" w:space="0" w:color="auto"/>
        <w:right w:val="none" w:sz="0" w:space="0" w:color="auto"/>
      </w:divBdr>
    </w:div>
    <w:div w:id="1291672173">
      <w:bodyDiv w:val="1"/>
      <w:marLeft w:val="0"/>
      <w:marRight w:val="0"/>
      <w:marTop w:val="0"/>
      <w:marBottom w:val="0"/>
      <w:divBdr>
        <w:top w:val="none" w:sz="0" w:space="0" w:color="auto"/>
        <w:left w:val="none" w:sz="0" w:space="0" w:color="auto"/>
        <w:bottom w:val="none" w:sz="0" w:space="0" w:color="auto"/>
        <w:right w:val="none" w:sz="0" w:space="0" w:color="auto"/>
      </w:divBdr>
    </w:div>
    <w:div w:id="1311592955">
      <w:bodyDiv w:val="1"/>
      <w:marLeft w:val="0"/>
      <w:marRight w:val="0"/>
      <w:marTop w:val="0"/>
      <w:marBottom w:val="0"/>
      <w:divBdr>
        <w:top w:val="none" w:sz="0" w:space="0" w:color="auto"/>
        <w:left w:val="none" w:sz="0" w:space="0" w:color="auto"/>
        <w:bottom w:val="none" w:sz="0" w:space="0" w:color="auto"/>
        <w:right w:val="none" w:sz="0" w:space="0" w:color="auto"/>
      </w:divBdr>
    </w:div>
    <w:div w:id="1336035295">
      <w:bodyDiv w:val="1"/>
      <w:marLeft w:val="0"/>
      <w:marRight w:val="0"/>
      <w:marTop w:val="0"/>
      <w:marBottom w:val="0"/>
      <w:divBdr>
        <w:top w:val="none" w:sz="0" w:space="0" w:color="auto"/>
        <w:left w:val="none" w:sz="0" w:space="0" w:color="auto"/>
        <w:bottom w:val="none" w:sz="0" w:space="0" w:color="auto"/>
        <w:right w:val="none" w:sz="0" w:space="0" w:color="auto"/>
      </w:divBdr>
    </w:div>
    <w:div w:id="1362392185">
      <w:bodyDiv w:val="1"/>
      <w:marLeft w:val="0"/>
      <w:marRight w:val="0"/>
      <w:marTop w:val="0"/>
      <w:marBottom w:val="0"/>
      <w:divBdr>
        <w:top w:val="none" w:sz="0" w:space="0" w:color="auto"/>
        <w:left w:val="none" w:sz="0" w:space="0" w:color="auto"/>
        <w:bottom w:val="none" w:sz="0" w:space="0" w:color="auto"/>
        <w:right w:val="none" w:sz="0" w:space="0" w:color="auto"/>
      </w:divBdr>
    </w:div>
    <w:div w:id="1393119861">
      <w:bodyDiv w:val="1"/>
      <w:marLeft w:val="0"/>
      <w:marRight w:val="0"/>
      <w:marTop w:val="0"/>
      <w:marBottom w:val="0"/>
      <w:divBdr>
        <w:top w:val="none" w:sz="0" w:space="0" w:color="auto"/>
        <w:left w:val="none" w:sz="0" w:space="0" w:color="auto"/>
        <w:bottom w:val="none" w:sz="0" w:space="0" w:color="auto"/>
        <w:right w:val="none" w:sz="0" w:space="0" w:color="auto"/>
      </w:divBdr>
    </w:div>
    <w:div w:id="1425998510">
      <w:bodyDiv w:val="1"/>
      <w:marLeft w:val="0"/>
      <w:marRight w:val="0"/>
      <w:marTop w:val="0"/>
      <w:marBottom w:val="0"/>
      <w:divBdr>
        <w:top w:val="none" w:sz="0" w:space="0" w:color="auto"/>
        <w:left w:val="none" w:sz="0" w:space="0" w:color="auto"/>
        <w:bottom w:val="none" w:sz="0" w:space="0" w:color="auto"/>
        <w:right w:val="none" w:sz="0" w:space="0" w:color="auto"/>
      </w:divBdr>
    </w:div>
    <w:div w:id="1426876520">
      <w:bodyDiv w:val="1"/>
      <w:marLeft w:val="0"/>
      <w:marRight w:val="0"/>
      <w:marTop w:val="0"/>
      <w:marBottom w:val="0"/>
      <w:divBdr>
        <w:top w:val="none" w:sz="0" w:space="0" w:color="auto"/>
        <w:left w:val="none" w:sz="0" w:space="0" w:color="auto"/>
        <w:bottom w:val="none" w:sz="0" w:space="0" w:color="auto"/>
        <w:right w:val="none" w:sz="0" w:space="0" w:color="auto"/>
      </w:divBdr>
    </w:div>
    <w:div w:id="1433548532">
      <w:bodyDiv w:val="1"/>
      <w:marLeft w:val="0"/>
      <w:marRight w:val="0"/>
      <w:marTop w:val="0"/>
      <w:marBottom w:val="0"/>
      <w:divBdr>
        <w:top w:val="none" w:sz="0" w:space="0" w:color="auto"/>
        <w:left w:val="none" w:sz="0" w:space="0" w:color="auto"/>
        <w:bottom w:val="none" w:sz="0" w:space="0" w:color="auto"/>
        <w:right w:val="none" w:sz="0" w:space="0" w:color="auto"/>
      </w:divBdr>
    </w:div>
    <w:div w:id="1447699344">
      <w:bodyDiv w:val="1"/>
      <w:marLeft w:val="0"/>
      <w:marRight w:val="0"/>
      <w:marTop w:val="0"/>
      <w:marBottom w:val="0"/>
      <w:divBdr>
        <w:top w:val="none" w:sz="0" w:space="0" w:color="auto"/>
        <w:left w:val="none" w:sz="0" w:space="0" w:color="auto"/>
        <w:bottom w:val="none" w:sz="0" w:space="0" w:color="auto"/>
        <w:right w:val="none" w:sz="0" w:space="0" w:color="auto"/>
      </w:divBdr>
    </w:div>
    <w:div w:id="1458990905">
      <w:bodyDiv w:val="1"/>
      <w:marLeft w:val="0"/>
      <w:marRight w:val="0"/>
      <w:marTop w:val="0"/>
      <w:marBottom w:val="0"/>
      <w:divBdr>
        <w:top w:val="none" w:sz="0" w:space="0" w:color="auto"/>
        <w:left w:val="none" w:sz="0" w:space="0" w:color="auto"/>
        <w:bottom w:val="none" w:sz="0" w:space="0" w:color="auto"/>
        <w:right w:val="none" w:sz="0" w:space="0" w:color="auto"/>
      </w:divBdr>
    </w:div>
    <w:div w:id="1466465249">
      <w:bodyDiv w:val="1"/>
      <w:marLeft w:val="0"/>
      <w:marRight w:val="0"/>
      <w:marTop w:val="0"/>
      <w:marBottom w:val="0"/>
      <w:divBdr>
        <w:top w:val="none" w:sz="0" w:space="0" w:color="auto"/>
        <w:left w:val="none" w:sz="0" w:space="0" w:color="auto"/>
        <w:bottom w:val="none" w:sz="0" w:space="0" w:color="auto"/>
        <w:right w:val="none" w:sz="0" w:space="0" w:color="auto"/>
      </w:divBdr>
    </w:div>
    <w:div w:id="1469200760">
      <w:bodyDiv w:val="1"/>
      <w:marLeft w:val="0"/>
      <w:marRight w:val="0"/>
      <w:marTop w:val="0"/>
      <w:marBottom w:val="0"/>
      <w:divBdr>
        <w:top w:val="none" w:sz="0" w:space="0" w:color="auto"/>
        <w:left w:val="none" w:sz="0" w:space="0" w:color="auto"/>
        <w:bottom w:val="none" w:sz="0" w:space="0" w:color="auto"/>
        <w:right w:val="none" w:sz="0" w:space="0" w:color="auto"/>
      </w:divBdr>
    </w:div>
    <w:div w:id="1480416192">
      <w:bodyDiv w:val="1"/>
      <w:marLeft w:val="0"/>
      <w:marRight w:val="0"/>
      <w:marTop w:val="0"/>
      <w:marBottom w:val="0"/>
      <w:divBdr>
        <w:top w:val="none" w:sz="0" w:space="0" w:color="auto"/>
        <w:left w:val="none" w:sz="0" w:space="0" w:color="auto"/>
        <w:bottom w:val="none" w:sz="0" w:space="0" w:color="auto"/>
        <w:right w:val="none" w:sz="0" w:space="0" w:color="auto"/>
      </w:divBdr>
    </w:div>
    <w:div w:id="1481922376">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516768677">
      <w:bodyDiv w:val="1"/>
      <w:marLeft w:val="0"/>
      <w:marRight w:val="0"/>
      <w:marTop w:val="0"/>
      <w:marBottom w:val="0"/>
      <w:divBdr>
        <w:top w:val="none" w:sz="0" w:space="0" w:color="auto"/>
        <w:left w:val="none" w:sz="0" w:space="0" w:color="auto"/>
        <w:bottom w:val="none" w:sz="0" w:space="0" w:color="auto"/>
        <w:right w:val="none" w:sz="0" w:space="0" w:color="auto"/>
      </w:divBdr>
    </w:div>
    <w:div w:id="1522818877">
      <w:bodyDiv w:val="1"/>
      <w:marLeft w:val="0"/>
      <w:marRight w:val="0"/>
      <w:marTop w:val="0"/>
      <w:marBottom w:val="0"/>
      <w:divBdr>
        <w:top w:val="none" w:sz="0" w:space="0" w:color="auto"/>
        <w:left w:val="none" w:sz="0" w:space="0" w:color="auto"/>
        <w:bottom w:val="none" w:sz="0" w:space="0" w:color="auto"/>
        <w:right w:val="none" w:sz="0" w:space="0" w:color="auto"/>
      </w:divBdr>
    </w:div>
    <w:div w:id="1543441682">
      <w:bodyDiv w:val="1"/>
      <w:marLeft w:val="0"/>
      <w:marRight w:val="0"/>
      <w:marTop w:val="0"/>
      <w:marBottom w:val="0"/>
      <w:divBdr>
        <w:top w:val="none" w:sz="0" w:space="0" w:color="auto"/>
        <w:left w:val="none" w:sz="0" w:space="0" w:color="auto"/>
        <w:bottom w:val="none" w:sz="0" w:space="0" w:color="auto"/>
        <w:right w:val="none" w:sz="0" w:space="0" w:color="auto"/>
      </w:divBdr>
    </w:div>
    <w:div w:id="1647516794">
      <w:bodyDiv w:val="1"/>
      <w:marLeft w:val="0"/>
      <w:marRight w:val="0"/>
      <w:marTop w:val="0"/>
      <w:marBottom w:val="0"/>
      <w:divBdr>
        <w:top w:val="none" w:sz="0" w:space="0" w:color="auto"/>
        <w:left w:val="none" w:sz="0" w:space="0" w:color="auto"/>
        <w:bottom w:val="none" w:sz="0" w:space="0" w:color="auto"/>
        <w:right w:val="none" w:sz="0" w:space="0" w:color="auto"/>
      </w:divBdr>
    </w:div>
    <w:div w:id="1657565832">
      <w:bodyDiv w:val="1"/>
      <w:marLeft w:val="0"/>
      <w:marRight w:val="0"/>
      <w:marTop w:val="0"/>
      <w:marBottom w:val="0"/>
      <w:divBdr>
        <w:top w:val="none" w:sz="0" w:space="0" w:color="auto"/>
        <w:left w:val="none" w:sz="0" w:space="0" w:color="auto"/>
        <w:bottom w:val="none" w:sz="0" w:space="0" w:color="auto"/>
        <w:right w:val="none" w:sz="0" w:space="0" w:color="auto"/>
      </w:divBdr>
    </w:div>
    <w:div w:id="1664888694">
      <w:bodyDiv w:val="1"/>
      <w:marLeft w:val="0"/>
      <w:marRight w:val="0"/>
      <w:marTop w:val="0"/>
      <w:marBottom w:val="0"/>
      <w:divBdr>
        <w:top w:val="none" w:sz="0" w:space="0" w:color="auto"/>
        <w:left w:val="none" w:sz="0" w:space="0" w:color="auto"/>
        <w:bottom w:val="none" w:sz="0" w:space="0" w:color="auto"/>
        <w:right w:val="none" w:sz="0" w:space="0" w:color="auto"/>
      </w:divBdr>
    </w:div>
    <w:div w:id="1683698368">
      <w:bodyDiv w:val="1"/>
      <w:marLeft w:val="0"/>
      <w:marRight w:val="0"/>
      <w:marTop w:val="0"/>
      <w:marBottom w:val="0"/>
      <w:divBdr>
        <w:top w:val="none" w:sz="0" w:space="0" w:color="auto"/>
        <w:left w:val="none" w:sz="0" w:space="0" w:color="auto"/>
        <w:bottom w:val="none" w:sz="0" w:space="0" w:color="auto"/>
        <w:right w:val="none" w:sz="0" w:space="0" w:color="auto"/>
      </w:divBdr>
    </w:div>
    <w:div w:id="1687636188">
      <w:bodyDiv w:val="1"/>
      <w:marLeft w:val="0"/>
      <w:marRight w:val="0"/>
      <w:marTop w:val="0"/>
      <w:marBottom w:val="0"/>
      <w:divBdr>
        <w:top w:val="none" w:sz="0" w:space="0" w:color="auto"/>
        <w:left w:val="none" w:sz="0" w:space="0" w:color="auto"/>
        <w:bottom w:val="none" w:sz="0" w:space="0" w:color="auto"/>
        <w:right w:val="none" w:sz="0" w:space="0" w:color="auto"/>
      </w:divBdr>
    </w:div>
    <w:div w:id="1694920885">
      <w:bodyDiv w:val="1"/>
      <w:marLeft w:val="0"/>
      <w:marRight w:val="0"/>
      <w:marTop w:val="0"/>
      <w:marBottom w:val="0"/>
      <w:divBdr>
        <w:top w:val="none" w:sz="0" w:space="0" w:color="auto"/>
        <w:left w:val="none" w:sz="0" w:space="0" w:color="auto"/>
        <w:bottom w:val="none" w:sz="0" w:space="0" w:color="auto"/>
        <w:right w:val="none" w:sz="0" w:space="0" w:color="auto"/>
      </w:divBdr>
      <w:divsChild>
        <w:div w:id="192113988">
          <w:marLeft w:val="0"/>
          <w:marRight w:val="0"/>
          <w:marTop w:val="0"/>
          <w:marBottom w:val="0"/>
          <w:divBdr>
            <w:top w:val="none" w:sz="0" w:space="0" w:color="auto"/>
            <w:left w:val="none" w:sz="0" w:space="0" w:color="auto"/>
            <w:bottom w:val="none" w:sz="0" w:space="0" w:color="auto"/>
            <w:right w:val="none" w:sz="0" w:space="0" w:color="auto"/>
          </w:divBdr>
          <w:divsChild>
            <w:div w:id="1154417985">
              <w:marLeft w:val="0"/>
              <w:marRight w:val="0"/>
              <w:marTop w:val="0"/>
              <w:marBottom w:val="0"/>
              <w:divBdr>
                <w:top w:val="none" w:sz="0" w:space="0" w:color="auto"/>
                <w:left w:val="none" w:sz="0" w:space="0" w:color="auto"/>
                <w:bottom w:val="none" w:sz="0" w:space="0" w:color="auto"/>
                <w:right w:val="none" w:sz="0" w:space="0" w:color="auto"/>
              </w:divBdr>
              <w:divsChild>
                <w:div w:id="5852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38091">
      <w:bodyDiv w:val="1"/>
      <w:marLeft w:val="0"/>
      <w:marRight w:val="0"/>
      <w:marTop w:val="0"/>
      <w:marBottom w:val="0"/>
      <w:divBdr>
        <w:top w:val="none" w:sz="0" w:space="0" w:color="auto"/>
        <w:left w:val="none" w:sz="0" w:space="0" w:color="auto"/>
        <w:bottom w:val="none" w:sz="0" w:space="0" w:color="auto"/>
        <w:right w:val="none" w:sz="0" w:space="0" w:color="auto"/>
      </w:divBdr>
      <w:divsChild>
        <w:div w:id="129858548">
          <w:marLeft w:val="0"/>
          <w:marRight w:val="0"/>
          <w:marTop w:val="0"/>
          <w:marBottom w:val="0"/>
          <w:divBdr>
            <w:top w:val="none" w:sz="0" w:space="0" w:color="auto"/>
            <w:left w:val="none" w:sz="0" w:space="0" w:color="auto"/>
            <w:bottom w:val="none" w:sz="0" w:space="0" w:color="auto"/>
            <w:right w:val="none" w:sz="0" w:space="0" w:color="auto"/>
          </w:divBdr>
          <w:divsChild>
            <w:div w:id="1312249448">
              <w:marLeft w:val="0"/>
              <w:marRight w:val="0"/>
              <w:marTop w:val="0"/>
              <w:marBottom w:val="0"/>
              <w:divBdr>
                <w:top w:val="none" w:sz="0" w:space="0" w:color="auto"/>
                <w:left w:val="none" w:sz="0" w:space="0" w:color="auto"/>
                <w:bottom w:val="none" w:sz="0" w:space="0" w:color="auto"/>
                <w:right w:val="none" w:sz="0" w:space="0" w:color="auto"/>
              </w:divBdr>
              <w:divsChild>
                <w:div w:id="12857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17685">
      <w:bodyDiv w:val="1"/>
      <w:marLeft w:val="0"/>
      <w:marRight w:val="0"/>
      <w:marTop w:val="0"/>
      <w:marBottom w:val="0"/>
      <w:divBdr>
        <w:top w:val="none" w:sz="0" w:space="0" w:color="auto"/>
        <w:left w:val="none" w:sz="0" w:space="0" w:color="auto"/>
        <w:bottom w:val="none" w:sz="0" w:space="0" w:color="auto"/>
        <w:right w:val="none" w:sz="0" w:space="0" w:color="auto"/>
      </w:divBdr>
      <w:divsChild>
        <w:div w:id="1317955694">
          <w:marLeft w:val="0"/>
          <w:marRight w:val="0"/>
          <w:marTop w:val="0"/>
          <w:marBottom w:val="0"/>
          <w:divBdr>
            <w:top w:val="none" w:sz="0" w:space="0" w:color="auto"/>
            <w:left w:val="none" w:sz="0" w:space="0" w:color="auto"/>
            <w:bottom w:val="none" w:sz="0" w:space="0" w:color="auto"/>
            <w:right w:val="none" w:sz="0" w:space="0" w:color="auto"/>
          </w:divBdr>
          <w:divsChild>
            <w:div w:id="1500006103">
              <w:marLeft w:val="0"/>
              <w:marRight w:val="0"/>
              <w:marTop w:val="0"/>
              <w:marBottom w:val="0"/>
              <w:divBdr>
                <w:top w:val="none" w:sz="0" w:space="0" w:color="auto"/>
                <w:left w:val="none" w:sz="0" w:space="0" w:color="auto"/>
                <w:bottom w:val="none" w:sz="0" w:space="0" w:color="auto"/>
                <w:right w:val="none" w:sz="0" w:space="0" w:color="auto"/>
              </w:divBdr>
              <w:divsChild>
                <w:div w:id="952058984">
                  <w:marLeft w:val="0"/>
                  <w:marRight w:val="0"/>
                  <w:marTop w:val="0"/>
                  <w:marBottom w:val="0"/>
                  <w:divBdr>
                    <w:top w:val="none" w:sz="0" w:space="0" w:color="auto"/>
                    <w:left w:val="none" w:sz="0" w:space="0" w:color="auto"/>
                    <w:bottom w:val="none" w:sz="0" w:space="0" w:color="auto"/>
                    <w:right w:val="none" w:sz="0" w:space="0" w:color="auto"/>
                  </w:divBdr>
                  <w:divsChild>
                    <w:div w:id="9369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07603">
      <w:bodyDiv w:val="1"/>
      <w:marLeft w:val="0"/>
      <w:marRight w:val="0"/>
      <w:marTop w:val="0"/>
      <w:marBottom w:val="0"/>
      <w:divBdr>
        <w:top w:val="none" w:sz="0" w:space="0" w:color="auto"/>
        <w:left w:val="none" w:sz="0" w:space="0" w:color="auto"/>
        <w:bottom w:val="none" w:sz="0" w:space="0" w:color="auto"/>
        <w:right w:val="none" w:sz="0" w:space="0" w:color="auto"/>
      </w:divBdr>
    </w:div>
    <w:div w:id="1793162523">
      <w:bodyDiv w:val="1"/>
      <w:marLeft w:val="0"/>
      <w:marRight w:val="0"/>
      <w:marTop w:val="0"/>
      <w:marBottom w:val="0"/>
      <w:divBdr>
        <w:top w:val="none" w:sz="0" w:space="0" w:color="auto"/>
        <w:left w:val="none" w:sz="0" w:space="0" w:color="auto"/>
        <w:bottom w:val="none" w:sz="0" w:space="0" w:color="auto"/>
        <w:right w:val="none" w:sz="0" w:space="0" w:color="auto"/>
      </w:divBdr>
    </w:div>
    <w:div w:id="1796561251">
      <w:bodyDiv w:val="1"/>
      <w:marLeft w:val="0"/>
      <w:marRight w:val="0"/>
      <w:marTop w:val="0"/>
      <w:marBottom w:val="0"/>
      <w:divBdr>
        <w:top w:val="none" w:sz="0" w:space="0" w:color="auto"/>
        <w:left w:val="none" w:sz="0" w:space="0" w:color="auto"/>
        <w:bottom w:val="none" w:sz="0" w:space="0" w:color="auto"/>
        <w:right w:val="none" w:sz="0" w:space="0" w:color="auto"/>
      </w:divBdr>
    </w:div>
    <w:div w:id="1804494439">
      <w:bodyDiv w:val="1"/>
      <w:marLeft w:val="0"/>
      <w:marRight w:val="0"/>
      <w:marTop w:val="0"/>
      <w:marBottom w:val="0"/>
      <w:divBdr>
        <w:top w:val="none" w:sz="0" w:space="0" w:color="auto"/>
        <w:left w:val="none" w:sz="0" w:space="0" w:color="auto"/>
        <w:bottom w:val="none" w:sz="0" w:space="0" w:color="auto"/>
        <w:right w:val="none" w:sz="0" w:space="0" w:color="auto"/>
      </w:divBdr>
    </w:div>
    <w:div w:id="1816023731">
      <w:bodyDiv w:val="1"/>
      <w:marLeft w:val="0"/>
      <w:marRight w:val="0"/>
      <w:marTop w:val="0"/>
      <w:marBottom w:val="0"/>
      <w:divBdr>
        <w:top w:val="none" w:sz="0" w:space="0" w:color="auto"/>
        <w:left w:val="none" w:sz="0" w:space="0" w:color="auto"/>
        <w:bottom w:val="none" w:sz="0" w:space="0" w:color="auto"/>
        <w:right w:val="none" w:sz="0" w:space="0" w:color="auto"/>
      </w:divBdr>
    </w:div>
    <w:div w:id="1826123269">
      <w:bodyDiv w:val="1"/>
      <w:marLeft w:val="0"/>
      <w:marRight w:val="0"/>
      <w:marTop w:val="0"/>
      <w:marBottom w:val="0"/>
      <w:divBdr>
        <w:top w:val="none" w:sz="0" w:space="0" w:color="auto"/>
        <w:left w:val="none" w:sz="0" w:space="0" w:color="auto"/>
        <w:bottom w:val="none" w:sz="0" w:space="0" w:color="auto"/>
        <w:right w:val="none" w:sz="0" w:space="0" w:color="auto"/>
      </w:divBdr>
    </w:div>
    <w:div w:id="1872382295">
      <w:bodyDiv w:val="1"/>
      <w:marLeft w:val="0"/>
      <w:marRight w:val="0"/>
      <w:marTop w:val="0"/>
      <w:marBottom w:val="0"/>
      <w:divBdr>
        <w:top w:val="none" w:sz="0" w:space="0" w:color="auto"/>
        <w:left w:val="none" w:sz="0" w:space="0" w:color="auto"/>
        <w:bottom w:val="none" w:sz="0" w:space="0" w:color="auto"/>
        <w:right w:val="none" w:sz="0" w:space="0" w:color="auto"/>
      </w:divBdr>
    </w:div>
    <w:div w:id="1872764995">
      <w:bodyDiv w:val="1"/>
      <w:marLeft w:val="0"/>
      <w:marRight w:val="0"/>
      <w:marTop w:val="0"/>
      <w:marBottom w:val="0"/>
      <w:divBdr>
        <w:top w:val="none" w:sz="0" w:space="0" w:color="auto"/>
        <w:left w:val="none" w:sz="0" w:space="0" w:color="auto"/>
        <w:bottom w:val="none" w:sz="0" w:space="0" w:color="auto"/>
        <w:right w:val="none" w:sz="0" w:space="0" w:color="auto"/>
      </w:divBdr>
    </w:div>
    <w:div w:id="1900246759">
      <w:bodyDiv w:val="1"/>
      <w:marLeft w:val="0"/>
      <w:marRight w:val="0"/>
      <w:marTop w:val="0"/>
      <w:marBottom w:val="0"/>
      <w:divBdr>
        <w:top w:val="none" w:sz="0" w:space="0" w:color="auto"/>
        <w:left w:val="none" w:sz="0" w:space="0" w:color="auto"/>
        <w:bottom w:val="none" w:sz="0" w:space="0" w:color="auto"/>
        <w:right w:val="none" w:sz="0" w:space="0" w:color="auto"/>
      </w:divBdr>
    </w:div>
    <w:div w:id="1905987853">
      <w:bodyDiv w:val="1"/>
      <w:marLeft w:val="0"/>
      <w:marRight w:val="0"/>
      <w:marTop w:val="0"/>
      <w:marBottom w:val="0"/>
      <w:divBdr>
        <w:top w:val="none" w:sz="0" w:space="0" w:color="auto"/>
        <w:left w:val="none" w:sz="0" w:space="0" w:color="auto"/>
        <w:bottom w:val="none" w:sz="0" w:space="0" w:color="auto"/>
        <w:right w:val="none" w:sz="0" w:space="0" w:color="auto"/>
      </w:divBdr>
      <w:divsChild>
        <w:div w:id="1925995432">
          <w:marLeft w:val="0"/>
          <w:marRight w:val="0"/>
          <w:marTop w:val="0"/>
          <w:marBottom w:val="0"/>
          <w:divBdr>
            <w:top w:val="none" w:sz="0" w:space="0" w:color="auto"/>
            <w:left w:val="none" w:sz="0" w:space="0" w:color="auto"/>
            <w:bottom w:val="none" w:sz="0" w:space="0" w:color="auto"/>
            <w:right w:val="none" w:sz="0" w:space="0" w:color="auto"/>
          </w:divBdr>
          <w:divsChild>
            <w:div w:id="1904949462">
              <w:marLeft w:val="0"/>
              <w:marRight w:val="0"/>
              <w:marTop w:val="0"/>
              <w:marBottom w:val="0"/>
              <w:divBdr>
                <w:top w:val="none" w:sz="0" w:space="0" w:color="auto"/>
                <w:left w:val="none" w:sz="0" w:space="0" w:color="auto"/>
                <w:bottom w:val="none" w:sz="0" w:space="0" w:color="auto"/>
                <w:right w:val="none" w:sz="0" w:space="0" w:color="auto"/>
              </w:divBdr>
              <w:divsChild>
                <w:div w:id="185292088">
                  <w:marLeft w:val="0"/>
                  <w:marRight w:val="0"/>
                  <w:marTop w:val="0"/>
                  <w:marBottom w:val="0"/>
                  <w:divBdr>
                    <w:top w:val="none" w:sz="0" w:space="0" w:color="auto"/>
                    <w:left w:val="none" w:sz="0" w:space="0" w:color="auto"/>
                    <w:bottom w:val="none" w:sz="0" w:space="0" w:color="auto"/>
                    <w:right w:val="none" w:sz="0" w:space="0" w:color="auto"/>
                  </w:divBdr>
                  <w:divsChild>
                    <w:div w:id="18598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69413">
      <w:bodyDiv w:val="1"/>
      <w:marLeft w:val="0"/>
      <w:marRight w:val="0"/>
      <w:marTop w:val="0"/>
      <w:marBottom w:val="0"/>
      <w:divBdr>
        <w:top w:val="none" w:sz="0" w:space="0" w:color="auto"/>
        <w:left w:val="none" w:sz="0" w:space="0" w:color="auto"/>
        <w:bottom w:val="none" w:sz="0" w:space="0" w:color="auto"/>
        <w:right w:val="none" w:sz="0" w:space="0" w:color="auto"/>
      </w:divBdr>
    </w:div>
    <w:div w:id="1915314408">
      <w:bodyDiv w:val="1"/>
      <w:marLeft w:val="0"/>
      <w:marRight w:val="0"/>
      <w:marTop w:val="0"/>
      <w:marBottom w:val="0"/>
      <w:divBdr>
        <w:top w:val="none" w:sz="0" w:space="0" w:color="auto"/>
        <w:left w:val="none" w:sz="0" w:space="0" w:color="auto"/>
        <w:bottom w:val="none" w:sz="0" w:space="0" w:color="auto"/>
        <w:right w:val="none" w:sz="0" w:space="0" w:color="auto"/>
      </w:divBdr>
      <w:divsChild>
        <w:div w:id="549388845">
          <w:marLeft w:val="0"/>
          <w:marRight w:val="0"/>
          <w:marTop w:val="0"/>
          <w:marBottom w:val="0"/>
          <w:divBdr>
            <w:top w:val="none" w:sz="0" w:space="0" w:color="auto"/>
            <w:left w:val="none" w:sz="0" w:space="0" w:color="auto"/>
            <w:bottom w:val="none" w:sz="0" w:space="0" w:color="auto"/>
            <w:right w:val="none" w:sz="0" w:space="0" w:color="auto"/>
          </w:divBdr>
          <w:divsChild>
            <w:div w:id="213738504">
              <w:marLeft w:val="0"/>
              <w:marRight w:val="0"/>
              <w:marTop w:val="0"/>
              <w:marBottom w:val="0"/>
              <w:divBdr>
                <w:top w:val="none" w:sz="0" w:space="0" w:color="auto"/>
                <w:left w:val="none" w:sz="0" w:space="0" w:color="auto"/>
                <w:bottom w:val="none" w:sz="0" w:space="0" w:color="auto"/>
                <w:right w:val="none" w:sz="0" w:space="0" w:color="auto"/>
              </w:divBdr>
              <w:divsChild>
                <w:div w:id="11488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3288">
      <w:bodyDiv w:val="1"/>
      <w:marLeft w:val="0"/>
      <w:marRight w:val="0"/>
      <w:marTop w:val="0"/>
      <w:marBottom w:val="0"/>
      <w:divBdr>
        <w:top w:val="none" w:sz="0" w:space="0" w:color="auto"/>
        <w:left w:val="none" w:sz="0" w:space="0" w:color="auto"/>
        <w:bottom w:val="none" w:sz="0" w:space="0" w:color="auto"/>
        <w:right w:val="none" w:sz="0" w:space="0" w:color="auto"/>
      </w:divBdr>
    </w:div>
    <w:div w:id="1949848164">
      <w:bodyDiv w:val="1"/>
      <w:marLeft w:val="0"/>
      <w:marRight w:val="0"/>
      <w:marTop w:val="0"/>
      <w:marBottom w:val="0"/>
      <w:divBdr>
        <w:top w:val="none" w:sz="0" w:space="0" w:color="auto"/>
        <w:left w:val="none" w:sz="0" w:space="0" w:color="auto"/>
        <w:bottom w:val="none" w:sz="0" w:space="0" w:color="auto"/>
        <w:right w:val="none" w:sz="0" w:space="0" w:color="auto"/>
      </w:divBdr>
    </w:div>
    <w:div w:id="2010130249">
      <w:bodyDiv w:val="1"/>
      <w:marLeft w:val="0"/>
      <w:marRight w:val="0"/>
      <w:marTop w:val="0"/>
      <w:marBottom w:val="0"/>
      <w:divBdr>
        <w:top w:val="none" w:sz="0" w:space="0" w:color="auto"/>
        <w:left w:val="none" w:sz="0" w:space="0" w:color="auto"/>
        <w:bottom w:val="none" w:sz="0" w:space="0" w:color="auto"/>
        <w:right w:val="none" w:sz="0" w:space="0" w:color="auto"/>
      </w:divBdr>
    </w:div>
    <w:div w:id="2017264966">
      <w:bodyDiv w:val="1"/>
      <w:marLeft w:val="0"/>
      <w:marRight w:val="0"/>
      <w:marTop w:val="0"/>
      <w:marBottom w:val="0"/>
      <w:divBdr>
        <w:top w:val="none" w:sz="0" w:space="0" w:color="auto"/>
        <w:left w:val="none" w:sz="0" w:space="0" w:color="auto"/>
        <w:bottom w:val="none" w:sz="0" w:space="0" w:color="auto"/>
        <w:right w:val="none" w:sz="0" w:space="0" w:color="auto"/>
      </w:divBdr>
    </w:div>
    <w:div w:id="2021933683">
      <w:bodyDiv w:val="1"/>
      <w:marLeft w:val="0"/>
      <w:marRight w:val="0"/>
      <w:marTop w:val="0"/>
      <w:marBottom w:val="0"/>
      <w:divBdr>
        <w:top w:val="none" w:sz="0" w:space="0" w:color="auto"/>
        <w:left w:val="none" w:sz="0" w:space="0" w:color="auto"/>
        <w:bottom w:val="none" w:sz="0" w:space="0" w:color="auto"/>
        <w:right w:val="none" w:sz="0" w:space="0" w:color="auto"/>
      </w:divBdr>
    </w:div>
    <w:div w:id="2066447747">
      <w:bodyDiv w:val="1"/>
      <w:marLeft w:val="0"/>
      <w:marRight w:val="0"/>
      <w:marTop w:val="0"/>
      <w:marBottom w:val="0"/>
      <w:divBdr>
        <w:top w:val="none" w:sz="0" w:space="0" w:color="auto"/>
        <w:left w:val="none" w:sz="0" w:space="0" w:color="auto"/>
        <w:bottom w:val="none" w:sz="0" w:space="0" w:color="auto"/>
        <w:right w:val="none" w:sz="0" w:space="0" w:color="auto"/>
      </w:divBdr>
    </w:div>
    <w:div w:id="2092505231">
      <w:bodyDiv w:val="1"/>
      <w:marLeft w:val="0"/>
      <w:marRight w:val="0"/>
      <w:marTop w:val="0"/>
      <w:marBottom w:val="0"/>
      <w:divBdr>
        <w:top w:val="none" w:sz="0" w:space="0" w:color="auto"/>
        <w:left w:val="none" w:sz="0" w:space="0" w:color="auto"/>
        <w:bottom w:val="none" w:sz="0" w:space="0" w:color="auto"/>
        <w:right w:val="none" w:sz="0" w:space="0" w:color="auto"/>
      </w:divBdr>
    </w:div>
    <w:div w:id="2120679680">
      <w:bodyDiv w:val="1"/>
      <w:marLeft w:val="0"/>
      <w:marRight w:val="0"/>
      <w:marTop w:val="0"/>
      <w:marBottom w:val="0"/>
      <w:divBdr>
        <w:top w:val="none" w:sz="0" w:space="0" w:color="auto"/>
        <w:left w:val="none" w:sz="0" w:space="0" w:color="auto"/>
        <w:bottom w:val="none" w:sz="0" w:space="0" w:color="auto"/>
        <w:right w:val="none" w:sz="0" w:space="0" w:color="auto"/>
      </w:divBdr>
    </w:div>
    <w:div w:id="2143766356">
      <w:bodyDiv w:val="1"/>
      <w:marLeft w:val="0"/>
      <w:marRight w:val="0"/>
      <w:marTop w:val="0"/>
      <w:marBottom w:val="0"/>
      <w:divBdr>
        <w:top w:val="none" w:sz="0" w:space="0" w:color="auto"/>
        <w:left w:val="none" w:sz="0" w:space="0" w:color="auto"/>
        <w:bottom w:val="none" w:sz="0" w:space="0" w:color="auto"/>
        <w:right w:val="none" w:sz="0" w:space="0" w:color="auto"/>
      </w:divBdr>
    </w:div>
    <w:div w:id="2143842295">
      <w:bodyDiv w:val="1"/>
      <w:marLeft w:val="0"/>
      <w:marRight w:val="0"/>
      <w:marTop w:val="0"/>
      <w:marBottom w:val="0"/>
      <w:divBdr>
        <w:top w:val="none" w:sz="0" w:space="0" w:color="auto"/>
        <w:left w:val="none" w:sz="0" w:space="0" w:color="auto"/>
        <w:bottom w:val="none" w:sz="0" w:space="0" w:color="auto"/>
        <w:right w:val="none" w:sz="0" w:space="0" w:color="auto"/>
      </w:divBdr>
      <w:divsChild>
        <w:div w:id="1356077675">
          <w:marLeft w:val="0"/>
          <w:marRight w:val="0"/>
          <w:marTop w:val="0"/>
          <w:marBottom w:val="0"/>
          <w:divBdr>
            <w:top w:val="none" w:sz="0" w:space="0" w:color="auto"/>
            <w:left w:val="none" w:sz="0" w:space="0" w:color="auto"/>
            <w:bottom w:val="none" w:sz="0" w:space="0" w:color="auto"/>
            <w:right w:val="none" w:sz="0" w:space="0" w:color="auto"/>
          </w:divBdr>
          <w:divsChild>
            <w:div w:id="1013999145">
              <w:marLeft w:val="0"/>
              <w:marRight w:val="0"/>
              <w:marTop w:val="0"/>
              <w:marBottom w:val="0"/>
              <w:divBdr>
                <w:top w:val="none" w:sz="0" w:space="0" w:color="auto"/>
                <w:left w:val="none" w:sz="0" w:space="0" w:color="auto"/>
                <w:bottom w:val="none" w:sz="0" w:space="0" w:color="auto"/>
                <w:right w:val="none" w:sz="0" w:space="0" w:color="auto"/>
              </w:divBdr>
              <w:divsChild>
                <w:div w:id="94057263">
                  <w:marLeft w:val="0"/>
                  <w:marRight w:val="0"/>
                  <w:marTop w:val="0"/>
                  <w:marBottom w:val="0"/>
                  <w:divBdr>
                    <w:top w:val="none" w:sz="0" w:space="0" w:color="auto"/>
                    <w:left w:val="none" w:sz="0" w:space="0" w:color="auto"/>
                    <w:bottom w:val="none" w:sz="0" w:space="0" w:color="auto"/>
                    <w:right w:val="none" w:sz="0" w:space="0" w:color="auto"/>
                  </w:divBdr>
                  <w:divsChild>
                    <w:div w:id="133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science/programs/essential-conversations/mental-health-stigma-transcript.pdf" TargetMode="External"/><Relationship Id="rId13" Type="http://schemas.openxmlformats.org/officeDocument/2006/relationships/hyperlink" Target="https://the-psychology-of-self-injury.simplecast.com/?fbclid=IwAR1PeO1JZGgsNBlFNWuB4a4iLLycD3Dwd1BnHGwD5D57-lMS_ncG887xUT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dcasts.apple.com/us/podcast/lived-experience-mental-illness-among-psychology-faculty/id1504002821?i=10005297722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today.com/story/life/health-wellness/2021/03/19/adhd-ocd-stop-saying-words-phrases-out-context/47524330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hemighty.com/2021/02/borderline-personality-disorder-hot-crazy-matrix-research-study-stigma/" TargetMode="External"/><Relationship Id="rId4" Type="http://schemas.openxmlformats.org/officeDocument/2006/relationships/settings" Target="settings.xml"/><Relationship Id="rId9" Type="http://schemas.openxmlformats.org/officeDocument/2006/relationships/hyperlink" Target="https://www.podbean.com/ew/pb-8w96z-1292dcd" TargetMode="External"/><Relationship Id="rId14" Type="http://schemas.openxmlformats.org/officeDocument/2006/relationships/hyperlink" Target="https://www.heretohelp.bc.ca/visions/young-people-self-injury-vol13/you-cant-know-if-you-dont-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B8A55-10D3-7D43-A9DA-41EDE6EF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25</Pages>
  <Words>8736</Words>
  <Characters>49796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Sarah Elizabeth Victor</vt:lpstr>
    </vt:vector>
  </TitlesOfParts>
  <Company/>
  <LinksUpToDate>false</LinksUpToDate>
  <CharactersWithSpaces>58416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Sarah Elizabeth Victor</dc:title>
  <dc:subject/>
  <dc:creator>Sarah</dc:creator>
  <cp:keywords/>
  <dc:description/>
  <cp:lastModifiedBy>Victor, Sarah</cp:lastModifiedBy>
  <cp:revision>48</cp:revision>
  <cp:lastPrinted>2017-01-08T21:52:00Z</cp:lastPrinted>
  <dcterms:created xsi:type="dcterms:W3CDTF">2023-12-11T20:13:00Z</dcterms:created>
  <dcterms:modified xsi:type="dcterms:W3CDTF">2024-08-13T19:21:00Z</dcterms:modified>
</cp:coreProperties>
</file>